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9193" w14:textId="77777777" w:rsidR="00291E73" w:rsidRDefault="003E3966">
      <w:r>
        <w:t xml:space="preserve"> </w:t>
      </w:r>
    </w:p>
    <w:p w14:paraId="0CDF92AA" w14:textId="77777777" w:rsidR="009105C4" w:rsidRDefault="009105C4"/>
    <w:p w14:paraId="780A4A90" w14:textId="77777777" w:rsidR="009105C4" w:rsidRDefault="009105C4"/>
    <w:p w14:paraId="3DDB691A" w14:textId="77777777" w:rsidR="009105C4" w:rsidRDefault="009105C4"/>
    <w:p w14:paraId="255BEEC7" w14:textId="77777777" w:rsidR="009105C4" w:rsidRDefault="009105C4"/>
    <w:p w14:paraId="52E40416" w14:textId="77777777" w:rsidR="009105C4"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3EC8D4F5" w14:textId="77777777" w:rsidTr="00663146">
        <w:trPr>
          <w:trHeight w:val="576"/>
        </w:trPr>
        <w:tc>
          <w:tcPr>
            <w:tcW w:w="9643" w:type="dxa"/>
            <w:shd w:val="clear" w:color="auto" w:fill="auto"/>
            <w:vAlign w:val="center"/>
          </w:tcPr>
          <w:p w14:paraId="107D97E3" w14:textId="77777777" w:rsidR="009105C4" w:rsidRPr="00663146" w:rsidRDefault="005A1E2A" w:rsidP="004D6F13">
            <w:pPr>
              <w:jc w:val="center"/>
              <w:rPr>
                <w:rFonts w:ascii="Arial" w:hAnsi="Arial" w:cs="Arial"/>
                <w:b/>
                <w:color w:val="1F497D"/>
                <w:sz w:val="22"/>
                <w:szCs w:val="22"/>
              </w:rPr>
            </w:pPr>
            <w:r>
              <w:rPr>
                <w:rFonts w:ascii="Arial" w:hAnsi="Arial" w:cs="Arial"/>
                <w:b/>
                <w:sz w:val="22"/>
                <w:szCs w:val="22"/>
              </w:rPr>
              <w:t xml:space="preserve"> </w:t>
            </w:r>
            <w:r w:rsidR="009105C4" w:rsidRPr="00663146">
              <w:rPr>
                <w:rFonts w:ascii="Arial" w:hAnsi="Arial" w:cs="Arial"/>
                <w:b/>
                <w:color w:val="1F497D"/>
                <w:sz w:val="22"/>
                <w:szCs w:val="22"/>
              </w:rPr>
              <w:t>IMPACT &amp; IMPLEMENTATION REPORT – SUMMARY SECTION</w:t>
            </w:r>
          </w:p>
          <w:p w14:paraId="3D38956A" w14:textId="77777777" w:rsidR="0044121F" w:rsidRPr="004D6F13" w:rsidRDefault="0044121F" w:rsidP="004D6F13">
            <w:pPr>
              <w:jc w:val="center"/>
              <w:rPr>
                <w:rFonts w:ascii="Arial" w:hAnsi="Arial" w:cs="Arial"/>
                <w:b/>
                <w:sz w:val="22"/>
                <w:szCs w:val="22"/>
              </w:rPr>
            </w:pPr>
            <w:r w:rsidRPr="00663146">
              <w:rPr>
                <w:rFonts w:ascii="Arial" w:hAnsi="Arial" w:cs="Arial"/>
                <w:b/>
                <w:i/>
                <w:color w:val="1F497D"/>
                <w:sz w:val="18"/>
                <w:szCs w:val="18"/>
              </w:rPr>
              <w:t>(For AEMO to complete and administer)</w:t>
            </w:r>
          </w:p>
        </w:tc>
      </w:tr>
    </w:tbl>
    <w:p w14:paraId="399E7F7D"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20"/>
        <w:gridCol w:w="2432"/>
        <w:gridCol w:w="114"/>
        <w:gridCol w:w="2311"/>
      </w:tblGrid>
      <w:tr w:rsidR="00D61D0B" w:rsidRPr="00663146" w14:paraId="7CA19A07" w14:textId="77777777" w:rsidTr="00663146">
        <w:trPr>
          <w:trHeight w:val="316"/>
        </w:trPr>
        <w:tc>
          <w:tcPr>
            <w:tcW w:w="2466" w:type="dxa"/>
            <w:shd w:val="clear" w:color="auto" w:fill="auto"/>
          </w:tcPr>
          <w:p w14:paraId="108DB900" w14:textId="77777777" w:rsidR="00D61D0B" w:rsidRPr="00663146" w:rsidRDefault="00D61D0B" w:rsidP="009105C4">
            <w:pPr>
              <w:rPr>
                <w:rFonts w:ascii="Arial" w:hAnsi="Arial" w:cs="Arial"/>
                <w:b/>
                <w:color w:val="1F497D"/>
                <w:sz w:val="22"/>
                <w:szCs w:val="22"/>
              </w:rPr>
            </w:pPr>
            <w:r w:rsidRPr="00663146">
              <w:rPr>
                <w:rFonts w:ascii="Arial" w:hAnsi="Arial" w:cs="Arial"/>
                <w:b/>
                <w:color w:val="1F497D"/>
                <w:sz w:val="22"/>
                <w:szCs w:val="22"/>
              </w:rPr>
              <w:t>Issue Number</w:t>
            </w:r>
          </w:p>
        </w:tc>
        <w:tc>
          <w:tcPr>
            <w:tcW w:w="7177" w:type="dxa"/>
            <w:gridSpan w:val="4"/>
            <w:shd w:val="clear" w:color="auto" w:fill="auto"/>
          </w:tcPr>
          <w:p w14:paraId="27FEFFA1" w14:textId="0677C3B9" w:rsidR="00D61D0B" w:rsidRPr="00663146" w:rsidRDefault="00A5798F" w:rsidP="009105C4">
            <w:pPr>
              <w:rPr>
                <w:rFonts w:ascii="Arial" w:hAnsi="Arial" w:cs="Arial"/>
                <w:color w:val="1F497D"/>
                <w:sz w:val="22"/>
                <w:szCs w:val="22"/>
              </w:rPr>
            </w:pPr>
            <w:r>
              <w:rPr>
                <w:rFonts w:ascii="Arial" w:hAnsi="Arial" w:cs="Arial"/>
                <w:color w:val="1F497D"/>
                <w:sz w:val="22"/>
                <w:szCs w:val="22"/>
              </w:rPr>
              <w:t xml:space="preserve">BB IRR </w:t>
            </w:r>
            <w:r w:rsidR="000A11CA">
              <w:rPr>
                <w:rFonts w:ascii="Arial" w:hAnsi="Arial" w:cs="Arial"/>
                <w:color w:val="1F497D"/>
                <w:sz w:val="22"/>
                <w:szCs w:val="22"/>
              </w:rPr>
              <w:t>18-001</w:t>
            </w:r>
          </w:p>
        </w:tc>
      </w:tr>
      <w:tr w:rsidR="009105C4" w:rsidRPr="00663146" w14:paraId="46A16C4B" w14:textId="77777777" w:rsidTr="00663146">
        <w:trPr>
          <w:trHeight w:val="315"/>
        </w:trPr>
        <w:tc>
          <w:tcPr>
            <w:tcW w:w="2466" w:type="dxa"/>
            <w:shd w:val="clear" w:color="auto" w:fill="auto"/>
          </w:tcPr>
          <w:p w14:paraId="5E9EF6E0" w14:textId="77777777" w:rsidR="009105C4" w:rsidRPr="00663146" w:rsidRDefault="009105C4" w:rsidP="009105C4">
            <w:pPr>
              <w:rPr>
                <w:rFonts w:ascii="Arial" w:hAnsi="Arial" w:cs="Arial"/>
                <w:color w:val="1F497D"/>
                <w:sz w:val="22"/>
                <w:szCs w:val="22"/>
              </w:rPr>
            </w:pPr>
            <w:r w:rsidRPr="00663146">
              <w:rPr>
                <w:rFonts w:ascii="Arial" w:hAnsi="Arial" w:cs="Arial"/>
                <w:color w:val="1F497D"/>
                <w:sz w:val="22"/>
                <w:szCs w:val="22"/>
              </w:rPr>
              <w:t>Proponent</w:t>
            </w:r>
          </w:p>
        </w:tc>
        <w:tc>
          <w:tcPr>
            <w:tcW w:w="2320" w:type="dxa"/>
            <w:shd w:val="clear" w:color="auto" w:fill="auto"/>
          </w:tcPr>
          <w:p w14:paraId="1371E4CA" w14:textId="15B6286A" w:rsidR="009105C4" w:rsidRPr="00663146" w:rsidRDefault="00AC079F" w:rsidP="009105C4">
            <w:pPr>
              <w:rPr>
                <w:rFonts w:ascii="Arial" w:hAnsi="Arial" w:cs="Arial"/>
                <w:color w:val="1F497D"/>
                <w:sz w:val="22"/>
                <w:szCs w:val="22"/>
              </w:rPr>
            </w:pPr>
            <w:r>
              <w:rPr>
                <w:rFonts w:ascii="Arial" w:hAnsi="Arial" w:cs="Arial"/>
                <w:color w:val="1F497D"/>
                <w:sz w:val="22"/>
                <w:szCs w:val="22"/>
              </w:rPr>
              <w:t>AEMO</w:t>
            </w:r>
          </w:p>
        </w:tc>
        <w:tc>
          <w:tcPr>
            <w:tcW w:w="2432" w:type="dxa"/>
            <w:shd w:val="clear" w:color="auto" w:fill="auto"/>
          </w:tcPr>
          <w:p w14:paraId="1362E510" w14:textId="77777777" w:rsidR="009105C4" w:rsidRPr="00663146" w:rsidRDefault="00DC47AA" w:rsidP="00FA07C4">
            <w:pPr>
              <w:rPr>
                <w:rFonts w:ascii="Arial" w:hAnsi="Arial" w:cs="Arial"/>
                <w:color w:val="1F497D"/>
                <w:sz w:val="22"/>
                <w:szCs w:val="22"/>
              </w:rPr>
            </w:pPr>
            <w:r>
              <w:rPr>
                <w:rFonts w:ascii="Arial" w:hAnsi="Arial" w:cs="Arial"/>
                <w:color w:val="1F497D"/>
                <w:sz w:val="22"/>
                <w:szCs w:val="22"/>
              </w:rPr>
              <w:t xml:space="preserve">Date of </w:t>
            </w:r>
            <w:r w:rsidR="00E61AF0">
              <w:rPr>
                <w:rFonts w:ascii="Arial" w:hAnsi="Arial" w:cs="Arial"/>
                <w:color w:val="1F497D"/>
                <w:sz w:val="22"/>
                <w:szCs w:val="22"/>
              </w:rPr>
              <w:t>s</w:t>
            </w:r>
            <w:r>
              <w:rPr>
                <w:rFonts w:ascii="Arial" w:hAnsi="Arial" w:cs="Arial"/>
                <w:color w:val="1F497D"/>
                <w:sz w:val="22"/>
                <w:szCs w:val="22"/>
              </w:rPr>
              <w:t>ubmission</w:t>
            </w:r>
          </w:p>
        </w:tc>
        <w:tc>
          <w:tcPr>
            <w:tcW w:w="2425" w:type="dxa"/>
            <w:gridSpan w:val="2"/>
            <w:shd w:val="clear" w:color="auto" w:fill="auto"/>
          </w:tcPr>
          <w:p w14:paraId="53FA5BD2" w14:textId="77777777" w:rsidR="009105C4" w:rsidRPr="00663146" w:rsidRDefault="009105C4" w:rsidP="009105C4">
            <w:pPr>
              <w:rPr>
                <w:rFonts w:ascii="Arial" w:hAnsi="Arial" w:cs="Arial"/>
                <w:color w:val="1F497D"/>
                <w:sz w:val="22"/>
                <w:szCs w:val="22"/>
              </w:rPr>
            </w:pPr>
          </w:p>
        </w:tc>
      </w:tr>
      <w:tr w:rsidR="0072626B" w:rsidRPr="00663146" w14:paraId="15B92B7C" w14:textId="77777777" w:rsidTr="00663146">
        <w:trPr>
          <w:trHeight w:val="315"/>
        </w:trPr>
        <w:tc>
          <w:tcPr>
            <w:tcW w:w="2466" w:type="dxa"/>
            <w:shd w:val="clear" w:color="auto" w:fill="auto"/>
          </w:tcPr>
          <w:p w14:paraId="39C44D64" w14:textId="77777777" w:rsidR="00D0029F" w:rsidRPr="00663146" w:rsidRDefault="00D61D0B" w:rsidP="00D0029F">
            <w:pPr>
              <w:rPr>
                <w:rFonts w:ascii="Arial" w:hAnsi="Arial" w:cs="Arial"/>
                <w:color w:val="1F497D"/>
                <w:sz w:val="22"/>
                <w:szCs w:val="22"/>
              </w:rPr>
            </w:pPr>
            <w:r w:rsidRPr="00663146">
              <w:rPr>
                <w:rFonts w:ascii="Arial" w:hAnsi="Arial" w:cs="Arial"/>
                <w:color w:val="1F497D"/>
                <w:sz w:val="22"/>
                <w:szCs w:val="22"/>
              </w:rPr>
              <w:t xml:space="preserve">Affected </w:t>
            </w:r>
            <w:r w:rsidR="00DC47AA">
              <w:rPr>
                <w:rFonts w:ascii="Arial" w:hAnsi="Arial" w:cs="Arial"/>
                <w:color w:val="1F497D"/>
                <w:sz w:val="22"/>
                <w:szCs w:val="22"/>
              </w:rPr>
              <w:t>g</w:t>
            </w:r>
            <w:r w:rsidR="00DC47AA" w:rsidRPr="00663146">
              <w:rPr>
                <w:rFonts w:ascii="Arial" w:hAnsi="Arial" w:cs="Arial"/>
                <w:color w:val="1F497D"/>
                <w:sz w:val="22"/>
                <w:szCs w:val="22"/>
              </w:rPr>
              <w:t xml:space="preserve">as </w:t>
            </w:r>
            <w:r w:rsidR="00DC47AA">
              <w:rPr>
                <w:rFonts w:ascii="Arial" w:hAnsi="Arial" w:cs="Arial"/>
                <w:color w:val="1F497D"/>
                <w:sz w:val="22"/>
                <w:szCs w:val="22"/>
              </w:rPr>
              <w:t>m</w:t>
            </w:r>
            <w:r w:rsidR="00DC47AA" w:rsidRPr="00663146">
              <w:rPr>
                <w:rFonts w:ascii="Arial" w:hAnsi="Arial" w:cs="Arial"/>
                <w:color w:val="1F497D"/>
                <w:sz w:val="22"/>
                <w:szCs w:val="22"/>
              </w:rPr>
              <w:t>arkets</w:t>
            </w:r>
            <w:r w:rsidR="0072626B" w:rsidRPr="00663146">
              <w:rPr>
                <w:rFonts w:ascii="Arial" w:hAnsi="Arial" w:cs="Arial"/>
                <w:color w:val="1F497D"/>
                <w:sz w:val="22"/>
                <w:szCs w:val="22"/>
              </w:rPr>
              <w:t xml:space="preserve"> </w:t>
            </w:r>
          </w:p>
          <w:p w14:paraId="3AD9CE7E" w14:textId="77777777" w:rsidR="00D41664" w:rsidRPr="00663146" w:rsidRDefault="00D41664" w:rsidP="00796034">
            <w:pPr>
              <w:rPr>
                <w:rFonts w:ascii="Arial" w:hAnsi="Arial" w:cs="Arial"/>
                <w:color w:val="1F497D"/>
                <w:sz w:val="22"/>
                <w:szCs w:val="22"/>
              </w:rPr>
            </w:pPr>
          </w:p>
        </w:tc>
        <w:tc>
          <w:tcPr>
            <w:tcW w:w="2320" w:type="dxa"/>
            <w:tcBorders>
              <w:bottom w:val="single" w:sz="4" w:space="0" w:color="auto"/>
            </w:tcBorders>
            <w:shd w:val="clear" w:color="auto" w:fill="auto"/>
          </w:tcPr>
          <w:p w14:paraId="50D39775" w14:textId="452663BC" w:rsidR="00A76290" w:rsidRPr="00663146" w:rsidRDefault="00AC079F" w:rsidP="009105C4">
            <w:pPr>
              <w:rPr>
                <w:rFonts w:ascii="Arial" w:hAnsi="Arial" w:cs="Arial"/>
                <w:color w:val="1F497D"/>
                <w:sz w:val="22"/>
                <w:szCs w:val="22"/>
              </w:rPr>
            </w:pPr>
            <w:r>
              <w:rPr>
                <w:rFonts w:ascii="Arial" w:hAnsi="Arial" w:cs="Arial"/>
                <w:color w:val="1F497D"/>
                <w:sz w:val="22"/>
                <w:szCs w:val="22"/>
              </w:rPr>
              <w:t>GBB</w:t>
            </w:r>
          </w:p>
        </w:tc>
        <w:tc>
          <w:tcPr>
            <w:tcW w:w="2432" w:type="dxa"/>
            <w:tcBorders>
              <w:bottom w:val="single" w:sz="4" w:space="0" w:color="auto"/>
            </w:tcBorders>
            <w:shd w:val="clear" w:color="auto" w:fill="auto"/>
          </w:tcPr>
          <w:p w14:paraId="60663B9E" w14:textId="77777777" w:rsidR="0072626B" w:rsidRPr="00663146" w:rsidRDefault="0072626B" w:rsidP="009105C4">
            <w:pPr>
              <w:rPr>
                <w:rFonts w:ascii="Arial" w:hAnsi="Arial" w:cs="Arial"/>
                <w:color w:val="1F497D"/>
                <w:sz w:val="22"/>
                <w:szCs w:val="22"/>
              </w:rPr>
            </w:pPr>
            <w:r w:rsidRPr="00663146">
              <w:rPr>
                <w:rFonts w:ascii="Arial" w:hAnsi="Arial" w:cs="Arial"/>
                <w:color w:val="1F497D"/>
                <w:sz w:val="22"/>
                <w:szCs w:val="22"/>
              </w:rPr>
              <w:t>Consultation process (Ordinary or Expedited)</w:t>
            </w:r>
          </w:p>
        </w:tc>
        <w:tc>
          <w:tcPr>
            <w:tcW w:w="2425" w:type="dxa"/>
            <w:gridSpan w:val="2"/>
            <w:tcBorders>
              <w:bottom w:val="single" w:sz="4" w:space="0" w:color="auto"/>
            </w:tcBorders>
            <w:shd w:val="clear" w:color="auto" w:fill="auto"/>
          </w:tcPr>
          <w:p w14:paraId="4D0A0D9D" w14:textId="10BC380D" w:rsidR="0072626B" w:rsidRPr="00663146" w:rsidRDefault="00AC079F" w:rsidP="009105C4">
            <w:pPr>
              <w:rPr>
                <w:rFonts w:ascii="Arial" w:hAnsi="Arial" w:cs="Arial"/>
                <w:color w:val="1F497D"/>
                <w:sz w:val="22"/>
                <w:szCs w:val="22"/>
              </w:rPr>
            </w:pPr>
            <w:r>
              <w:rPr>
                <w:rFonts w:ascii="Arial" w:hAnsi="Arial" w:cs="Arial"/>
                <w:color w:val="1F497D"/>
                <w:sz w:val="22"/>
                <w:szCs w:val="22"/>
              </w:rPr>
              <w:t>Ordinary</w:t>
            </w:r>
          </w:p>
        </w:tc>
      </w:tr>
      <w:tr w:rsidR="009105C4" w:rsidRPr="00663146" w14:paraId="54DBB443" w14:textId="77777777" w:rsidTr="00663146">
        <w:trPr>
          <w:trHeight w:val="315"/>
        </w:trPr>
        <w:tc>
          <w:tcPr>
            <w:tcW w:w="2466" w:type="dxa"/>
            <w:shd w:val="clear" w:color="auto" w:fill="auto"/>
          </w:tcPr>
          <w:p w14:paraId="7BC5F9A7" w14:textId="77777777" w:rsidR="009105C4" w:rsidRPr="00663146" w:rsidRDefault="009105C4" w:rsidP="00DE6114">
            <w:pPr>
              <w:rPr>
                <w:rFonts w:ascii="Arial" w:hAnsi="Arial" w:cs="Arial"/>
                <w:color w:val="1F497D"/>
                <w:sz w:val="22"/>
                <w:szCs w:val="22"/>
              </w:rPr>
            </w:pPr>
            <w:r w:rsidRPr="00663146">
              <w:rPr>
                <w:rFonts w:ascii="Arial" w:hAnsi="Arial" w:cs="Arial"/>
                <w:color w:val="1F497D"/>
                <w:sz w:val="22"/>
                <w:szCs w:val="22"/>
              </w:rPr>
              <w:t xml:space="preserve">Industry </w:t>
            </w:r>
            <w:r w:rsidR="00DC47AA">
              <w:rPr>
                <w:rFonts w:ascii="Arial" w:hAnsi="Arial" w:cs="Arial"/>
                <w:color w:val="1F497D"/>
                <w:sz w:val="22"/>
                <w:szCs w:val="22"/>
              </w:rPr>
              <w:t>c</w:t>
            </w:r>
            <w:r w:rsidR="00DC47AA" w:rsidRPr="00663146">
              <w:rPr>
                <w:rFonts w:ascii="Arial" w:hAnsi="Arial" w:cs="Arial"/>
                <w:color w:val="1F497D"/>
                <w:sz w:val="22"/>
                <w:szCs w:val="22"/>
              </w:rPr>
              <w:t xml:space="preserve">onsultative </w:t>
            </w:r>
            <w:r w:rsidRPr="00663146">
              <w:rPr>
                <w:rFonts w:ascii="Arial" w:hAnsi="Arial" w:cs="Arial"/>
                <w:color w:val="1F497D"/>
                <w:sz w:val="22"/>
                <w:szCs w:val="22"/>
              </w:rPr>
              <w:t>forum</w:t>
            </w:r>
            <w:r w:rsidR="00DC47AA">
              <w:rPr>
                <w:rFonts w:ascii="Arial" w:hAnsi="Arial" w:cs="Arial"/>
                <w:color w:val="1F497D"/>
                <w:sz w:val="22"/>
                <w:szCs w:val="22"/>
              </w:rPr>
              <w:t>s</w:t>
            </w:r>
            <w:r w:rsidRPr="00663146">
              <w:rPr>
                <w:rFonts w:ascii="Arial" w:hAnsi="Arial" w:cs="Arial"/>
                <w:color w:val="1F497D"/>
                <w:sz w:val="22"/>
                <w:szCs w:val="22"/>
              </w:rPr>
              <w:t xml:space="preserve"> used</w:t>
            </w:r>
            <w:r w:rsidR="00796034">
              <w:rPr>
                <w:rFonts w:ascii="Arial" w:hAnsi="Arial" w:cs="Arial"/>
                <w:color w:val="1F497D"/>
                <w:sz w:val="22"/>
                <w:szCs w:val="22"/>
              </w:rPr>
              <w:t xml:space="preserve"> </w:t>
            </w:r>
          </w:p>
        </w:tc>
        <w:tc>
          <w:tcPr>
            <w:tcW w:w="2320" w:type="dxa"/>
            <w:tcBorders>
              <w:bottom w:val="single" w:sz="4" w:space="0" w:color="auto"/>
            </w:tcBorders>
            <w:shd w:val="clear" w:color="auto" w:fill="auto"/>
          </w:tcPr>
          <w:p w14:paraId="7507720D" w14:textId="38DD3DFB" w:rsidR="009105C4" w:rsidRPr="00663146" w:rsidRDefault="00F508B1" w:rsidP="00C91DF9">
            <w:pPr>
              <w:rPr>
                <w:rFonts w:ascii="Arial" w:hAnsi="Arial" w:cs="Arial"/>
                <w:color w:val="1F497D"/>
                <w:sz w:val="22"/>
                <w:szCs w:val="22"/>
              </w:rPr>
            </w:pPr>
            <w:r>
              <w:rPr>
                <w:rFonts w:ascii="Arial" w:hAnsi="Arial" w:cs="Arial"/>
                <w:color w:val="1F497D"/>
                <w:sz w:val="22"/>
                <w:szCs w:val="22"/>
              </w:rPr>
              <w:t>GBB Redevelopment Forum</w:t>
            </w:r>
          </w:p>
        </w:tc>
        <w:tc>
          <w:tcPr>
            <w:tcW w:w="2432" w:type="dxa"/>
            <w:tcBorders>
              <w:bottom w:val="single" w:sz="4" w:space="0" w:color="auto"/>
            </w:tcBorders>
            <w:shd w:val="clear" w:color="auto" w:fill="auto"/>
          </w:tcPr>
          <w:p w14:paraId="39AF5CA0" w14:textId="77777777" w:rsidR="009105C4" w:rsidRPr="00663146" w:rsidRDefault="009105C4" w:rsidP="009105C4">
            <w:pPr>
              <w:rPr>
                <w:rFonts w:ascii="Arial" w:hAnsi="Arial" w:cs="Arial"/>
                <w:color w:val="1F497D"/>
                <w:sz w:val="22"/>
                <w:szCs w:val="22"/>
              </w:rPr>
            </w:pPr>
            <w:r w:rsidRPr="00663146">
              <w:rPr>
                <w:rFonts w:ascii="Arial" w:hAnsi="Arial" w:cs="Arial"/>
                <w:color w:val="1F497D"/>
                <w:sz w:val="22"/>
                <w:szCs w:val="22"/>
              </w:rPr>
              <w:t xml:space="preserve">Date </w:t>
            </w:r>
            <w:r w:rsidR="00DC47AA">
              <w:rPr>
                <w:rFonts w:ascii="Arial" w:hAnsi="Arial" w:cs="Arial"/>
                <w:color w:val="1F497D"/>
                <w:sz w:val="22"/>
                <w:szCs w:val="22"/>
              </w:rPr>
              <w:t>i</w:t>
            </w:r>
            <w:r w:rsidRPr="00663146">
              <w:rPr>
                <w:rFonts w:ascii="Arial" w:hAnsi="Arial" w:cs="Arial"/>
                <w:color w:val="1F497D"/>
                <w:sz w:val="22"/>
                <w:szCs w:val="22"/>
              </w:rPr>
              <w:t>ndustry</w:t>
            </w:r>
            <w:r w:rsidR="00D61D0B" w:rsidRPr="00663146">
              <w:rPr>
                <w:rFonts w:ascii="Arial" w:hAnsi="Arial" w:cs="Arial"/>
                <w:color w:val="1F497D"/>
                <w:sz w:val="22"/>
                <w:szCs w:val="22"/>
              </w:rPr>
              <w:t xml:space="preserve"> </w:t>
            </w:r>
            <w:r w:rsidR="00DC47AA">
              <w:rPr>
                <w:rFonts w:ascii="Arial" w:hAnsi="Arial" w:cs="Arial"/>
                <w:color w:val="1F497D"/>
                <w:sz w:val="22"/>
                <w:szCs w:val="22"/>
              </w:rPr>
              <w:t>c</w:t>
            </w:r>
            <w:r w:rsidR="00D61D0B" w:rsidRPr="00663146">
              <w:rPr>
                <w:rFonts w:ascii="Arial" w:hAnsi="Arial" w:cs="Arial"/>
                <w:color w:val="1F497D"/>
                <w:sz w:val="22"/>
                <w:szCs w:val="22"/>
              </w:rPr>
              <w:t>onsultative</w:t>
            </w:r>
            <w:r w:rsidRPr="00663146">
              <w:rPr>
                <w:rFonts w:ascii="Arial" w:hAnsi="Arial" w:cs="Arial"/>
                <w:color w:val="1F497D"/>
                <w:sz w:val="22"/>
                <w:szCs w:val="22"/>
              </w:rPr>
              <w:t xml:space="preserve"> </w:t>
            </w:r>
            <w:r w:rsidR="0072626B" w:rsidRPr="00663146">
              <w:rPr>
                <w:rFonts w:ascii="Arial" w:hAnsi="Arial" w:cs="Arial"/>
                <w:color w:val="1F497D"/>
                <w:sz w:val="22"/>
                <w:szCs w:val="22"/>
              </w:rPr>
              <w:t>forum</w:t>
            </w:r>
            <w:r w:rsidR="00D61D0B" w:rsidRPr="00663146">
              <w:rPr>
                <w:rFonts w:ascii="Arial" w:hAnsi="Arial" w:cs="Arial"/>
                <w:color w:val="1F497D"/>
                <w:sz w:val="22"/>
                <w:szCs w:val="22"/>
              </w:rPr>
              <w:t>s</w:t>
            </w:r>
            <w:r w:rsidR="00DC47AA">
              <w:rPr>
                <w:rFonts w:ascii="Arial" w:hAnsi="Arial" w:cs="Arial"/>
                <w:color w:val="1F497D"/>
                <w:sz w:val="22"/>
                <w:szCs w:val="22"/>
              </w:rPr>
              <w:t xml:space="preserve"> </w:t>
            </w:r>
            <w:r w:rsidR="0072626B" w:rsidRPr="00663146">
              <w:rPr>
                <w:rFonts w:ascii="Arial" w:hAnsi="Arial" w:cs="Arial"/>
                <w:color w:val="1F497D"/>
                <w:sz w:val="22"/>
                <w:szCs w:val="22"/>
              </w:rPr>
              <w:t>c</w:t>
            </w:r>
            <w:r w:rsidRPr="00663146">
              <w:rPr>
                <w:rFonts w:ascii="Arial" w:hAnsi="Arial" w:cs="Arial"/>
                <w:color w:val="1F497D"/>
                <w:sz w:val="22"/>
                <w:szCs w:val="22"/>
              </w:rPr>
              <w:t>onsultation concluded</w:t>
            </w:r>
          </w:p>
        </w:tc>
        <w:tc>
          <w:tcPr>
            <w:tcW w:w="2425" w:type="dxa"/>
            <w:gridSpan w:val="2"/>
            <w:tcBorders>
              <w:bottom w:val="single" w:sz="4" w:space="0" w:color="auto"/>
            </w:tcBorders>
            <w:shd w:val="clear" w:color="auto" w:fill="auto"/>
          </w:tcPr>
          <w:p w14:paraId="1781425D" w14:textId="04BF9E71" w:rsidR="009105C4" w:rsidRPr="00663146" w:rsidRDefault="00F508B1" w:rsidP="00C91DF9">
            <w:pPr>
              <w:rPr>
                <w:rFonts w:ascii="Arial" w:hAnsi="Arial" w:cs="Arial"/>
                <w:color w:val="1F497D"/>
                <w:sz w:val="22"/>
                <w:szCs w:val="22"/>
              </w:rPr>
            </w:pPr>
            <w:r>
              <w:rPr>
                <w:rFonts w:ascii="Arial" w:hAnsi="Arial" w:cs="Arial"/>
                <w:color w:val="1F497D"/>
                <w:sz w:val="22"/>
                <w:szCs w:val="22"/>
              </w:rPr>
              <w:t>26</w:t>
            </w:r>
            <w:r w:rsidRPr="00F508B1">
              <w:rPr>
                <w:rFonts w:ascii="Arial" w:hAnsi="Arial" w:cs="Arial"/>
                <w:color w:val="1F497D"/>
                <w:sz w:val="22"/>
                <w:szCs w:val="22"/>
                <w:vertAlign w:val="superscript"/>
              </w:rPr>
              <w:t>th</w:t>
            </w:r>
            <w:r>
              <w:rPr>
                <w:rFonts w:ascii="Arial" w:hAnsi="Arial" w:cs="Arial"/>
                <w:color w:val="1F497D"/>
                <w:sz w:val="22"/>
                <w:szCs w:val="22"/>
              </w:rPr>
              <w:t xml:space="preserve"> January 2018</w:t>
            </w:r>
          </w:p>
        </w:tc>
      </w:tr>
      <w:tr w:rsidR="0072626B" w:rsidRPr="00663146" w14:paraId="4810D428" w14:textId="77777777" w:rsidTr="00663146">
        <w:trPr>
          <w:trHeight w:val="762"/>
        </w:trPr>
        <w:tc>
          <w:tcPr>
            <w:tcW w:w="2466" w:type="dxa"/>
            <w:shd w:val="clear" w:color="auto" w:fill="auto"/>
          </w:tcPr>
          <w:p w14:paraId="0B9F5D50" w14:textId="77777777" w:rsidR="0072626B" w:rsidRPr="00663146" w:rsidRDefault="0072626B" w:rsidP="00343EB7">
            <w:pPr>
              <w:rPr>
                <w:rFonts w:ascii="Arial" w:hAnsi="Arial" w:cs="Arial"/>
                <w:color w:val="1F497D"/>
                <w:sz w:val="22"/>
                <w:szCs w:val="22"/>
              </w:rPr>
            </w:pPr>
            <w:r w:rsidRPr="00663146">
              <w:rPr>
                <w:rFonts w:ascii="Arial" w:hAnsi="Arial" w:cs="Arial"/>
                <w:color w:val="1F497D"/>
                <w:sz w:val="22"/>
                <w:szCs w:val="22"/>
              </w:rPr>
              <w:t xml:space="preserve">Short </w:t>
            </w:r>
            <w:r w:rsidR="00DC47AA">
              <w:rPr>
                <w:rFonts w:ascii="Arial" w:hAnsi="Arial" w:cs="Arial"/>
                <w:color w:val="1F497D"/>
                <w:sz w:val="22"/>
                <w:szCs w:val="22"/>
              </w:rPr>
              <w:t>d</w:t>
            </w:r>
            <w:r w:rsidR="00DC47AA" w:rsidRPr="00663146">
              <w:rPr>
                <w:rFonts w:ascii="Arial" w:hAnsi="Arial" w:cs="Arial"/>
                <w:color w:val="1F497D"/>
                <w:sz w:val="22"/>
                <w:szCs w:val="22"/>
              </w:rPr>
              <w:t xml:space="preserve">escription </w:t>
            </w:r>
            <w:r w:rsidR="00D61D0B" w:rsidRPr="00663146">
              <w:rPr>
                <w:rFonts w:ascii="Arial" w:hAnsi="Arial" w:cs="Arial"/>
                <w:color w:val="1F497D"/>
                <w:sz w:val="22"/>
                <w:szCs w:val="22"/>
              </w:rPr>
              <w:t>of change</w:t>
            </w:r>
          </w:p>
        </w:tc>
        <w:tc>
          <w:tcPr>
            <w:tcW w:w="7177" w:type="dxa"/>
            <w:gridSpan w:val="4"/>
            <w:shd w:val="clear" w:color="auto" w:fill="auto"/>
          </w:tcPr>
          <w:p w14:paraId="7BCB79E9" w14:textId="101EEF45" w:rsidR="0072626B" w:rsidRPr="00663146" w:rsidRDefault="00AC079F" w:rsidP="00AC079F">
            <w:pPr>
              <w:rPr>
                <w:rFonts w:ascii="Arial" w:hAnsi="Arial" w:cs="Arial"/>
                <w:color w:val="1F497D"/>
                <w:sz w:val="22"/>
                <w:szCs w:val="22"/>
              </w:rPr>
            </w:pPr>
            <w:r>
              <w:rPr>
                <w:rFonts w:ascii="Arial" w:hAnsi="Arial" w:cs="Arial"/>
                <w:color w:val="1F497D"/>
                <w:sz w:val="22"/>
                <w:szCs w:val="22"/>
              </w:rPr>
              <w:t xml:space="preserve">Updates to </w:t>
            </w:r>
            <w:r w:rsidR="00F508B1">
              <w:rPr>
                <w:rFonts w:ascii="Arial" w:hAnsi="Arial" w:cs="Arial"/>
                <w:color w:val="1F497D"/>
                <w:sz w:val="22"/>
                <w:szCs w:val="22"/>
              </w:rPr>
              <w:t>BB P</w:t>
            </w:r>
            <w:r>
              <w:rPr>
                <w:rFonts w:ascii="Arial" w:hAnsi="Arial" w:cs="Arial"/>
                <w:color w:val="1F497D"/>
                <w:sz w:val="22"/>
                <w:szCs w:val="22"/>
              </w:rPr>
              <w:t>rocedures</w:t>
            </w:r>
            <w:r w:rsidR="0013249C">
              <w:rPr>
                <w:rFonts w:ascii="Arial" w:hAnsi="Arial" w:cs="Arial"/>
                <w:color w:val="1F497D"/>
                <w:sz w:val="22"/>
                <w:szCs w:val="22"/>
              </w:rPr>
              <w:t xml:space="preserve"> </w:t>
            </w:r>
            <w:r w:rsidR="00F508B1">
              <w:rPr>
                <w:rFonts w:ascii="Arial" w:hAnsi="Arial" w:cs="Arial"/>
                <w:color w:val="1F497D"/>
                <w:sz w:val="22"/>
                <w:szCs w:val="22"/>
              </w:rPr>
              <w:t xml:space="preserve">and a new </w:t>
            </w:r>
            <w:r w:rsidR="000A11CA">
              <w:rPr>
                <w:rFonts w:ascii="Arial" w:hAnsi="Arial" w:cs="Arial"/>
                <w:color w:val="1F497D"/>
                <w:sz w:val="22"/>
                <w:szCs w:val="22"/>
              </w:rPr>
              <w:t>BB Data</w:t>
            </w:r>
            <w:r w:rsidR="00F508B1">
              <w:rPr>
                <w:rFonts w:ascii="Arial" w:hAnsi="Arial" w:cs="Arial"/>
                <w:color w:val="1F497D"/>
                <w:sz w:val="22"/>
                <w:szCs w:val="22"/>
              </w:rPr>
              <w:t xml:space="preserve"> Submission Procedure</w:t>
            </w:r>
            <w:r w:rsidR="000A11CA">
              <w:rPr>
                <w:rFonts w:ascii="Arial" w:hAnsi="Arial" w:cs="Arial"/>
                <w:color w:val="1F497D"/>
                <w:sz w:val="22"/>
                <w:szCs w:val="22"/>
              </w:rPr>
              <w:t>s</w:t>
            </w:r>
            <w:r w:rsidR="00F508B1">
              <w:rPr>
                <w:rFonts w:ascii="Arial" w:hAnsi="Arial" w:cs="Arial"/>
                <w:color w:val="1F497D"/>
                <w:sz w:val="22"/>
                <w:szCs w:val="22"/>
              </w:rPr>
              <w:t xml:space="preserve"> (collectively the “Procedures”) </w:t>
            </w:r>
            <w:r>
              <w:rPr>
                <w:rFonts w:ascii="Arial" w:hAnsi="Arial" w:cs="Arial"/>
                <w:color w:val="1F497D"/>
                <w:sz w:val="22"/>
                <w:szCs w:val="22"/>
              </w:rPr>
              <w:t xml:space="preserve"> as required by the AEMC’s rule determination on Improvements to the Natural Gas Bulletin Board dated 26 September 2017</w:t>
            </w:r>
            <w:r w:rsidR="0013249C">
              <w:rPr>
                <w:rFonts w:ascii="Arial" w:hAnsi="Arial" w:cs="Arial"/>
                <w:color w:val="1F497D"/>
                <w:sz w:val="22"/>
                <w:szCs w:val="22"/>
              </w:rPr>
              <w:t xml:space="preserve"> (the “Determination”)</w:t>
            </w:r>
            <w:r>
              <w:rPr>
                <w:rFonts w:ascii="Arial" w:hAnsi="Arial" w:cs="Arial"/>
                <w:color w:val="1F497D"/>
                <w:sz w:val="22"/>
                <w:szCs w:val="22"/>
              </w:rPr>
              <w:t>.</w:t>
            </w:r>
          </w:p>
        </w:tc>
      </w:tr>
      <w:tr w:rsidR="0072626B" w:rsidRPr="00663146" w14:paraId="0503AD1A" w14:textId="77777777" w:rsidTr="00663146">
        <w:trPr>
          <w:trHeight w:val="1760"/>
        </w:trPr>
        <w:tc>
          <w:tcPr>
            <w:tcW w:w="2466" w:type="dxa"/>
            <w:shd w:val="clear" w:color="auto" w:fill="auto"/>
          </w:tcPr>
          <w:p w14:paraId="48A7EDC1" w14:textId="77777777" w:rsidR="0072626B" w:rsidRPr="00663146" w:rsidRDefault="0072626B" w:rsidP="00343EB7">
            <w:pPr>
              <w:rPr>
                <w:rFonts w:ascii="Arial" w:hAnsi="Arial" w:cs="Arial"/>
                <w:color w:val="1F497D"/>
                <w:sz w:val="22"/>
                <w:szCs w:val="22"/>
              </w:rPr>
            </w:pPr>
            <w:r w:rsidRPr="00663146">
              <w:rPr>
                <w:rFonts w:ascii="Arial" w:hAnsi="Arial" w:cs="Arial"/>
                <w:color w:val="1F497D"/>
                <w:sz w:val="22"/>
                <w:szCs w:val="22"/>
              </w:rPr>
              <w:t>Procedure</w:t>
            </w:r>
            <w:r w:rsidR="00DC47AA">
              <w:rPr>
                <w:rFonts w:ascii="Arial" w:hAnsi="Arial" w:cs="Arial"/>
                <w:color w:val="1F497D"/>
                <w:sz w:val="22"/>
                <w:szCs w:val="22"/>
              </w:rPr>
              <w:t>s</w:t>
            </w:r>
            <w:r w:rsidRPr="00663146">
              <w:rPr>
                <w:rFonts w:ascii="Arial" w:hAnsi="Arial" w:cs="Arial"/>
                <w:color w:val="1F497D"/>
                <w:sz w:val="22"/>
                <w:szCs w:val="22"/>
              </w:rPr>
              <w:t xml:space="preserve"> or </w:t>
            </w:r>
            <w:r w:rsidR="00DC47AA">
              <w:rPr>
                <w:rFonts w:ascii="Arial" w:hAnsi="Arial" w:cs="Arial"/>
                <w:color w:val="1F497D"/>
                <w:sz w:val="22"/>
                <w:szCs w:val="22"/>
              </w:rPr>
              <w:t>d</w:t>
            </w:r>
            <w:r w:rsidR="00DC47AA" w:rsidRPr="00663146">
              <w:rPr>
                <w:rFonts w:ascii="Arial" w:hAnsi="Arial" w:cs="Arial"/>
                <w:color w:val="1F497D"/>
                <w:sz w:val="22"/>
                <w:szCs w:val="22"/>
              </w:rPr>
              <w:t xml:space="preserve">ocumentation </w:t>
            </w:r>
            <w:r w:rsidRPr="00663146">
              <w:rPr>
                <w:rFonts w:ascii="Arial" w:hAnsi="Arial" w:cs="Arial"/>
                <w:color w:val="1F497D"/>
                <w:sz w:val="22"/>
                <w:szCs w:val="22"/>
              </w:rPr>
              <w:t>impacted</w:t>
            </w:r>
          </w:p>
        </w:tc>
        <w:tc>
          <w:tcPr>
            <w:tcW w:w="7177" w:type="dxa"/>
            <w:gridSpan w:val="4"/>
            <w:shd w:val="clear" w:color="auto" w:fill="auto"/>
          </w:tcPr>
          <w:p w14:paraId="2ADB9424" w14:textId="5308A30C" w:rsidR="0092274F" w:rsidRDefault="00F508B1" w:rsidP="0092274F">
            <w:pPr>
              <w:pStyle w:val="ListParagraph"/>
              <w:numPr>
                <w:ilvl w:val="0"/>
                <w:numId w:val="5"/>
              </w:numPr>
              <w:rPr>
                <w:rFonts w:ascii="Arial" w:hAnsi="Arial" w:cs="Arial"/>
                <w:color w:val="1F497D"/>
                <w:sz w:val="22"/>
                <w:szCs w:val="22"/>
              </w:rPr>
            </w:pPr>
            <w:r>
              <w:rPr>
                <w:rFonts w:ascii="Arial" w:hAnsi="Arial" w:cs="Arial"/>
                <w:color w:val="1F497D"/>
                <w:sz w:val="22"/>
                <w:szCs w:val="22"/>
              </w:rPr>
              <w:t>BB Procedures (Amended)</w:t>
            </w:r>
          </w:p>
          <w:p w14:paraId="6D58DC2D" w14:textId="435335F0" w:rsidR="00F508B1" w:rsidRPr="0092274F" w:rsidRDefault="0056508C" w:rsidP="0092274F">
            <w:pPr>
              <w:pStyle w:val="ListParagraph"/>
              <w:numPr>
                <w:ilvl w:val="0"/>
                <w:numId w:val="5"/>
              </w:numPr>
              <w:rPr>
                <w:rFonts w:ascii="Arial" w:hAnsi="Arial" w:cs="Arial"/>
                <w:color w:val="1F497D"/>
                <w:sz w:val="22"/>
                <w:szCs w:val="22"/>
              </w:rPr>
            </w:pPr>
            <w:r>
              <w:rPr>
                <w:rFonts w:ascii="Arial" w:hAnsi="Arial" w:cs="Arial"/>
                <w:color w:val="1F497D"/>
                <w:sz w:val="22"/>
                <w:szCs w:val="22"/>
              </w:rPr>
              <w:t xml:space="preserve">BB </w:t>
            </w:r>
            <w:r w:rsidR="00F508B1">
              <w:rPr>
                <w:rFonts w:ascii="Arial" w:hAnsi="Arial" w:cs="Arial"/>
                <w:color w:val="1F497D"/>
                <w:sz w:val="22"/>
                <w:szCs w:val="22"/>
              </w:rPr>
              <w:t>Data Submission Procedure</w:t>
            </w:r>
            <w:r w:rsidR="000A11CA">
              <w:rPr>
                <w:rFonts w:ascii="Arial" w:hAnsi="Arial" w:cs="Arial"/>
                <w:color w:val="1F497D"/>
                <w:sz w:val="22"/>
                <w:szCs w:val="22"/>
              </w:rPr>
              <w:t>s</w:t>
            </w:r>
            <w:r w:rsidR="00F508B1">
              <w:rPr>
                <w:rFonts w:ascii="Arial" w:hAnsi="Arial" w:cs="Arial"/>
                <w:color w:val="1F497D"/>
                <w:sz w:val="22"/>
                <w:szCs w:val="22"/>
              </w:rPr>
              <w:t xml:space="preserve"> (New)</w:t>
            </w:r>
          </w:p>
        </w:tc>
      </w:tr>
      <w:tr w:rsidR="00525A8F" w:rsidRPr="00663146" w14:paraId="100C1FBB" w14:textId="77777777" w:rsidTr="00316B49">
        <w:trPr>
          <w:trHeight w:val="454"/>
        </w:trPr>
        <w:tc>
          <w:tcPr>
            <w:tcW w:w="2466" w:type="dxa"/>
            <w:shd w:val="clear" w:color="auto" w:fill="auto"/>
          </w:tcPr>
          <w:p w14:paraId="79147092" w14:textId="44CEE5B2" w:rsidR="00525A8F" w:rsidRPr="00663146" w:rsidRDefault="00525A8F" w:rsidP="009105C4">
            <w:pPr>
              <w:rPr>
                <w:rFonts w:ascii="Arial" w:hAnsi="Arial" w:cs="Arial"/>
                <w:color w:val="1F497D"/>
                <w:sz w:val="22"/>
                <w:szCs w:val="22"/>
              </w:rPr>
            </w:pPr>
            <w:r w:rsidRPr="00663146" w:rsidDel="00CB5FB4">
              <w:rPr>
                <w:rFonts w:ascii="Arial" w:hAnsi="Arial" w:cs="Arial"/>
                <w:color w:val="1F497D"/>
                <w:sz w:val="22"/>
                <w:szCs w:val="22"/>
              </w:rPr>
              <w:t>Date I&amp;IR published</w:t>
            </w:r>
          </w:p>
        </w:tc>
        <w:tc>
          <w:tcPr>
            <w:tcW w:w="2320" w:type="dxa"/>
            <w:shd w:val="clear" w:color="auto" w:fill="auto"/>
          </w:tcPr>
          <w:p w14:paraId="202F7EBD" w14:textId="3D59E226" w:rsidR="00525A8F" w:rsidRPr="00663146" w:rsidRDefault="003C461C" w:rsidP="009105C4">
            <w:pPr>
              <w:rPr>
                <w:rFonts w:ascii="Arial" w:hAnsi="Arial" w:cs="Arial"/>
                <w:color w:val="1F497D"/>
                <w:sz w:val="22"/>
                <w:szCs w:val="22"/>
              </w:rPr>
            </w:pPr>
            <w:r>
              <w:rPr>
                <w:rFonts w:ascii="Arial" w:hAnsi="Arial" w:cs="Arial"/>
                <w:color w:val="1F497D"/>
                <w:sz w:val="22"/>
                <w:szCs w:val="22"/>
              </w:rPr>
              <w:t>22</w:t>
            </w:r>
            <w:r w:rsidRPr="003C461C">
              <w:rPr>
                <w:rFonts w:ascii="Arial" w:hAnsi="Arial" w:cs="Arial"/>
                <w:color w:val="1F497D"/>
                <w:sz w:val="22"/>
                <w:szCs w:val="22"/>
                <w:vertAlign w:val="superscript"/>
              </w:rPr>
              <w:t>nd</w:t>
            </w:r>
            <w:r w:rsidR="00F508B1">
              <w:rPr>
                <w:rFonts w:ascii="Arial" w:hAnsi="Arial" w:cs="Arial"/>
                <w:color w:val="1F497D"/>
                <w:sz w:val="22"/>
                <w:szCs w:val="22"/>
              </w:rPr>
              <w:t xml:space="preserve"> February 2018</w:t>
            </w:r>
          </w:p>
        </w:tc>
        <w:tc>
          <w:tcPr>
            <w:tcW w:w="2546" w:type="dxa"/>
            <w:gridSpan w:val="2"/>
            <w:tcBorders>
              <w:bottom w:val="single" w:sz="4" w:space="0" w:color="auto"/>
            </w:tcBorders>
            <w:shd w:val="clear" w:color="auto" w:fill="auto"/>
          </w:tcPr>
          <w:p w14:paraId="591DC923" w14:textId="4E0F6D0E" w:rsidR="00525A8F" w:rsidRPr="00663146" w:rsidRDefault="00525A8F" w:rsidP="00FA07C4">
            <w:pPr>
              <w:rPr>
                <w:rFonts w:ascii="Arial" w:hAnsi="Arial" w:cs="Arial"/>
                <w:color w:val="1F497D"/>
                <w:sz w:val="22"/>
                <w:szCs w:val="22"/>
              </w:rPr>
            </w:pPr>
            <w:r w:rsidRPr="00663146">
              <w:rPr>
                <w:rFonts w:ascii="Arial" w:hAnsi="Arial" w:cs="Arial"/>
                <w:color w:val="1F497D"/>
                <w:sz w:val="22"/>
                <w:szCs w:val="22"/>
              </w:rPr>
              <w:t xml:space="preserve">Date </w:t>
            </w:r>
            <w:r w:rsidR="00336C20">
              <w:rPr>
                <w:rFonts w:ascii="Arial" w:hAnsi="Arial" w:cs="Arial"/>
                <w:color w:val="1F497D"/>
                <w:sz w:val="22"/>
                <w:szCs w:val="22"/>
              </w:rPr>
              <w:t>c</w:t>
            </w:r>
            <w:r w:rsidRPr="00663146">
              <w:rPr>
                <w:rFonts w:ascii="Arial" w:hAnsi="Arial" w:cs="Arial"/>
                <w:color w:val="1F497D"/>
                <w:sz w:val="22"/>
                <w:szCs w:val="22"/>
              </w:rPr>
              <w:t>onsultation under 135EE or 135EF conclude</w:t>
            </w:r>
            <w:r w:rsidR="00F508B1">
              <w:rPr>
                <w:rFonts w:ascii="Arial" w:hAnsi="Arial" w:cs="Arial"/>
                <w:color w:val="1F497D"/>
                <w:sz w:val="22"/>
                <w:szCs w:val="22"/>
              </w:rPr>
              <w:t>s</w:t>
            </w:r>
          </w:p>
        </w:tc>
        <w:tc>
          <w:tcPr>
            <w:tcW w:w="2311" w:type="dxa"/>
            <w:tcBorders>
              <w:bottom w:val="single" w:sz="4" w:space="0" w:color="auto"/>
            </w:tcBorders>
            <w:shd w:val="clear" w:color="auto" w:fill="auto"/>
          </w:tcPr>
          <w:p w14:paraId="66BA318F" w14:textId="18B9E169" w:rsidR="00525A8F" w:rsidRPr="00663146" w:rsidRDefault="00F508B1" w:rsidP="009105C4">
            <w:pPr>
              <w:rPr>
                <w:rFonts w:ascii="Arial" w:hAnsi="Arial" w:cs="Arial"/>
                <w:color w:val="1F497D"/>
                <w:sz w:val="22"/>
                <w:szCs w:val="22"/>
              </w:rPr>
            </w:pPr>
            <w:r>
              <w:rPr>
                <w:rFonts w:ascii="Arial" w:hAnsi="Arial" w:cs="Arial"/>
                <w:color w:val="1F497D"/>
                <w:sz w:val="22"/>
                <w:szCs w:val="22"/>
              </w:rPr>
              <w:t>30</w:t>
            </w:r>
            <w:r w:rsidRPr="00F508B1">
              <w:rPr>
                <w:rFonts w:ascii="Arial" w:hAnsi="Arial" w:cs="Arial"/>
                <w:color w:val="1F497D"/>
                <w:sz w:val="22"/>
                <w:szCs w:val="22"/>
                <w:vertAlign w:val="superscript"/>
              </w:rPr>
              <w:t>th</w:t>
            </w:r>
            <w:r>
              <w:rPr>
                <w:rFonts w:ascii="Arial" w:hAnsi="Arial" w:cs="Arial"/>
                <w:color w:val="1F497D"/>
                <w:sz w:val="22"/>
                <w:szCs w:val="22"/>
              </w:rPr>
              <w:t xml:space="preserve"> March 2018</w:t>
            </w:r>
          </w:p>
        </w:tc>
      </w:tr>
      <w:tr w:rsidR="00466649" w:rsidRPr="00663146" w14:paraId="12AB3127" w14:textId="77777777" w:rsidTr="00AB3F54">
        <w:tc>
          <w:tcPr>
            <w:tcW w:w="2466" w:type="dxa"/>
            <w:shd w:val="clear" w:color="auto" w:fill="auto"/>
          </w:tcPr>
          <w:p w14:paraId="3C2A082C" w14:textId="77777777" w:rsidR="00466649" w:rsidRPr="00663146" w:rsidRDefault="00466649" w:rsidP="009105C4">
            <w:pPr>
              <w:rPr>
                <w:rFonts w:ascii="Arial" w:hAnsi="Arial" w:cs="Arial"/>
                <w:color w:val="1F497D"/>
                <w:sz w:val="22"/>
                <w:szCs w:val="22"/>
              </w:rPr>
            </w:pPr>
            <w:r w:rsidRPr="00663146" w:rsidDel="00CB5FB4">
              <w:rPr>
                <w:rFonts w:ascii="Arial" w:hAnsi="Arial" w:cs="Arial"/>
                <w:color w:val="1F497D"/>
                <w:sz w:val="22"/>
                <w:szCs w:val="22"/>
              </w:rPr>
              <w:t xml:space="preserve">Contact address for written responses </w:t>
            </w:r>
          </w:p>
        </w:tc>
        <w:tc>
          <w:tcPr>
            <w:tcW w:w="7177" w:type="dxa"/>
            <w:gridSpan w:val="4"/>
            <w:shd w:val="clear" w:color="auto" w:fill="auto"/>
          </w:tcPr>
          <w:p w14:paraId="33886583" w14:textId="10563070" w:rsidR="00466649" w:rsidRPr="00663146" w:rsidRDefault="0092274F" w:rsidP="0092274F">
            <w:pPr>
              <w:rPr>
                <w:rFonts w:ascii="Arial" w:hAnsi="Arial" w:cs="Arial"/>
                <w:color w:val="1F497D"/>
                <w:sz w:val="22"/>
                <w:szCs w:val="22"/>
              </w:rPr>
            </w:pPr>
            <w:r w:rsidRPr="0092274F">
              <w:rPr>
                <w:rFonts w:ascii="Arial" w:hAnsi="Arial" w:cs="Arial"/>
                <w:color w:val="1F497D"/>
                <w:sz w:val="22"/>
                <w:szCs w:val="22"/>
              </w:rPr>
              <w:t>GPO Box 2008 Melbourne VIC 3001</w:t>
            </w:r>
            <w:r>
              <w:rPr>
                <w:rFonts w:ascii="Arial" w:hAnsi="Arial" w:cs="Arial"/>
                <w:color w:val="1F497D"/>
                <w:sz w:val="22"/>
                <w:szCs w:val="22"/>
              </w:rPr>
              <w:t xml:space="preserve"> c/o Hugh Ridgway</w:t>
            </w:r>
          </w:p>
        </w:tc>
      </w:tr>
      <w:tr w:rsidR="00525A8F" w:rsidRPr="00663146" w14:paraId="04ACC687" w14:textId="77777777" w:rsidTr="00663146">
        <w:tc>
          <w:tcPr>
            <w:tcW w:w="2466" w:type="dxa"/>
            <w:shd w:val="clear" w:color="auto" w:fill="auto"/>
          </w:tcPr>
          <w:p w14:paraId="4C89617C" w14:textId="77777777" w:rsidR="0086021D" w:rsidRPr="00663146" w:rsidRDefault="00525A8F" w:rsidP="00285F4F">
            <w:pPr>
              <w:rPr>
                <w:rFonts w:ascii="Arial" w:hAnsi="Arial" w:cs="Arial"/>
                <w:color w:val="1F497D"/>
                <w:sz w:val="22"/>
                <w:szCs w:val="22"/>
              </w:rPr>
            </w:pPr>
            <w:r w:rsidRPr="00663146" w:rsidDel="00CB5FB4">
              <w:rPr>
                <w:rFonts w:ascii="Arial" w:hAnsi="Arial" w:cs="Arial"/>
                <w:color w:val="1F497D"/>
                <w:sz w:val="22"/>
                <w:szCs w:val="22"/>
              </w:rPr>
              <w:t>Email Address for Responses</w:t>
            </w:r>
            <w:r w:rsidR="0086021D">
              <w:rPr>
                <w:rFonts w:ascii="Arial" w:hAnsi="Arial" w:cs="Arial"/>
                <w:color w:val="1F497D"/>
                <w:sz w:val="22"/>
                <w:szCs w:val="22"/>
              </w:rPr>
              <w:t xml:space="preserve"> </w:t>
            </w:r>
          </w:p>
        </w:tc>
        <w:tc>
          <w:tcPr>
            <w:tcW w:w="7177" w:type="dxa"/>
            <w:gridSpan w:val="4"/>
            <w:shd w:val="clear" w:color="auto" w:fill="auto"/>
          </w:tcPr>
          <w:p w14:paraId="4D6DB45A" w14:textId="73FB4096" w:rsidR="00285F4F" w:rsidRPr="00663146" w:rsidRDefault="0092274F" w:rsidP="00D0029F">
            <w:pPr>
              <w:rPr>
                <w:rFonts w:ascii="Arial" w:hAnsi="Arial" w:cs="Arial"/>
                <w:color w:val="1F497D"/>
                <w:sz w:val="22"/>
                <w:szCs w:val="22"/>
              </w:rPr>
            </w:pPr>
            <w:r>
              <w:rPr>
                <w:rFonts w:ascii="Arial" w:hAnsi="Arial" w:cs="Arial"/>
                <w:color w:val="1F497D"/>
                <w:sz w:val="22"/>
                <w:szCs w:val="22"/>
              </w:rPr>
              <w:t>Hugh.ridgway@aemo.com.au</w:t>
            </w:r>
          </w:p>
        </w:tc>
      </w:tr>
    </w:tbl>
    <w:p w14:paraId="028F3276" w14:textId="77777777" w:rsidR="00451480" w:rsidRDefault="00451480"/>
    <w:p w14:paraId="4A8F7CC2" w14:textId="77777777" w:rsidR="009105C4" w:rsidRDefault="009105C4">
      <w:pPr>
        <w:sectPr w:rsidR="009105C4" w:rsidSect="007836D5">
          <w:headerReference w:type="default" r:id="rId12"/>
          <w:footerReference w:type="default" r:id="rId13"/>
          <w:pgSz w:w="11906" w:h="16838"/>
          <w:pgMar w:top="1440" w:right="1800" w:bottom="1440" w:left="1800" w:header="708" w:footer="708" w:gutter="0"/>
          <w:cols w:space="708"/>
          <w:docGrid w:linePitch="360"/>
        </w:sect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663146" w14:paraId="2F98C3B7" w14:textId="77777777" w:rsidTr="00663146">
        <w:trPr>
          <w:trHeight w:val="709"/>
        </w:trPr>
        <w:tc>
          <w:tcPr>
            <w:tcW w:w="9386" w:type="dxa"/>
            <w:shd w:val="clear" w:color="auto" w:fill="auto"/>
            <w:vAlign w:val="center"/>
          </w:tcPr>
          <w:p w14:paraId="7DB1F88A" w14:textId="77777777" w:rsidR="00451480" w:rsidRPr="00663146" w:rsidRDefault="00451480" w:rsidP="00663146">
            <w:pPr>
              <w:pStyle w:val="BlockText"/>
              <w:tabs>
                <w:tab w:val="num" w:pos="1440"/>
              </w:tabs>
              <w:spacing w:after="0"/>
              <w:jc w:val="center"/>
              <w:rPr>
                <w:rFonts w:cs="Arial"/>
                <w:b/>
                <w:iCs/>
                <w:color w:val="1F497D"/>
                <w:sz w:val="22"/>
                <w:szCs w:val="22"/>
              </w:rPr>
            </w:pPr>
            <w:r w:rsidRPr="00663146">
              <w:rPr>
                <w:rFonts w:cs="Arial"/>
                <w:b/>
                <w:iCs/>
                <w:color w:val="1F497D"/>
                <w:sz w:val="22"/>
                <w:szCs w:val="22"/>
              </w:rPr>
              <w:lastRenderedPageBreak/>
              <w:t>IMPACT &amp; IMPLEMENTATION REPORT – DETAILED REPORT SECTION</w:t>
            </w:r>
          </w:p>
        </w:tc>
      </w:tr>
    </w:tbl>
    <w:p w14:paraId="12990772" w14:textId="77777777" w:rsidR="00F217C4" w:rsidRDefault="00F217C4"/>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331"/>
      </w:tblGrid>
      <w:tr w:rsidR="00451480" w:rsidRPr="00663146" w14:paraId="2C8F542F" w14:textId="77777777" w:rsidTr="00663146">
        <w:trPr>
          <w:trHeight w:val="402"/>
        </w:trPr>
        <w:tc>
          <w:tcPr>
            <w:tcW w:w="9386" w:type="dxa"/>
            <w:gridSpan w:val="2"/>
            <w:shd w:val="clear" w:color="auto" w:fill="auto"/>
            <w:vAlign w:val="center"/>
          </w:tcPr>
          <w:p w14:paraId="13BF4A3A" w14:textId="77777777" w:rsidR="00451480" w:rsidRPr="00663146" w:rsidRDefault="00BE7857" w:rsidP="00546C08">
            <w:pPr>
              <w:pStyle w:val="BlockText"/>
              <w:tabs>
                <w:tab w:val="num" w:pos="1440"/>
              </w:tabs>
              <w:spacing w:after="0"/>
              <w:jc w:val="center"/>
              <w:rPr>
                <w:rFonts w:cs="Arial"/>
                <w:b/>
                <w:iCs/>
                <w:color w:val="1F497D"/>
                <w:sz w:val="22"/>
                <w:szCs w:val="22"/>
              </w:rPr>
            </w:pPr>
            <w:r>
              <w:rPr>
                <w:rFonts w:cs="Arial"/>
                <w:b/>
                <w:iCs/>
                <w:color w:val="1F497D"/>
                <w:sz w:val="22"/>
                <w:szCs w:val="22"/>
              </w:rPr>
              <w:t>ASSESSMENT OF</w:t>
            </w:r>
            <w:r w:rsidR="00546C08">
              <w:rPr>
                <w:rFonts w:cs="Arial"/>
                <w:b/>
                <w:iCs/>
                <w:color w:val="1F497D"/>
                <w:sz w:val="22"/>
                <w:szCs w:val="22"/>
              </w:rPr>
              <w:t xml:space="preserve"> </w:t>
            </w:r>
            <w:r w:rsidR="00451480" w:rsidRPr="00663146">
              <w:rPr>
                <w:rFonts w:cs="Arial"/>
                <w:b/>
                <w:iCs/>
                <w:color w:val="1F497D"/>
                <w:sz w:val="22"/>
                <w:szCs w:val="22"/>
              </w:rPr>
              <w:t>PROPOSAL</w:t>
            </w:r>
            <w:r>
              <w:rPr>
                <w:rFonts w:cs="Arial"/>
                <w:b/>
                <w:iCs/>
                <w:color w:val="1F497D"/>
                <w:sz w:val="22"/>
                <w:szCs w:val="22"/>
              </w:rPr>
              <w:t xml:space="preserve"> </w:t>
            </w:r>
          </w:p>
        </w:tc>
      </w:tr>
      <w:tr w:rsidR="00343EB7" w:rsidRPr="00663146" w14:paraId="14885828" w14:textId="77777777" w:rsidTr="00316B49">
        <w:trPr>
          <w:trHeight w:val="1535"/>
        </w:trPr>
        <w:tc>
          <w:tcPr>
            <w:tcW w:w="3055" w:type="dxa"/>
            <w:shd w:val="clear" w:color="auto" w:fill="auto"/>
          </w:tcPr>
          <w:p w14:paraId="119D62FF" w14:textId="77777777" w:rsidR="00343EB7" w:rsidRPr="00663146" w:rsidRDefault="00FB6E9C" w:rsidP="00451480">
            <w:pPr>
              <w:pStyle w:val="BlockText"/>
              <w:tabs>
                <w:tab w:val="num" w:pos="1440"/>
              </w:tabs>
              <w:spacing w:after="240"/>
              <w:jc w:val="left"/>
              <w:rPr>
                <w:rFonts w:cs="Arial"/>
                <w:iCs/>
                <w:color w:val="1F497D"/>
                <w:sz w:val="22"/>
                <w:szCs w:val="22"/>
              </w:rPr>
            </w:pPr>
            <w:r>
              <w:rPr>
                <w:rFonts w:cs="Arial"/>
                <w:iCs/>
                <w:color w:val="1F497D"/>
                <w:sz w:val="22"/>
                <w:szCs w:val="22"/>
              </w:rPr>
              <w:t>1. Rationale</w:t>
            </w:r>
            <w:r w:rsidR="00525A8F">
              <w:rPr>
                <w:rFonts w:cs="Arial"/>
                <w:iCs/>
                <w:color w:val="1F497D"/>
                <w:sz w:val="22"/>
                <w:szCs w:val="22"/>
              </w:rPr>
              <w:t xml:space="preserve"> for</w:t>
            </w:r>
            <w:r w:rsidR="00343EB7" w:rsidRPr="00663146">
              <w:rPr>
                <w:rFonts w:cs="Arial"/>
                <w:iCs/>
                <w:color w:val="1F497D"/>
                <w:sz w:val="22"/>
                <w:szCs w:val="22"/>
              </w:rPr>
              <w:t xml:space="preserve"> the change</w:t>
            </w:r>
            <w:r w:rsidR="00636A3B">
              <w:rPr>
                <w:rFonts w:cs="Arial"/>
                <w:iCs/>
                <w:color w:val="1F497D"/>
                <w:sz w:val="22"/>
                <w:szCs w:val="22"/>
              </w:rPr>
              <w:t xml:space="preserve"> and summary of any proposed amendments to Procedures.</w:t>
            </w:r>
          </w:p>
          <w:p w14:paraId="5DEB94E5" w14:textId="0F855A05" w:rsidR="00343EB7" w:rsidRPr="00663146" w:rsidRDefault="00343EB7" w:rsidP="0013249C">
            <w:pPr>
              <w:pStyle w:val="BlockText"/>
              <w:tabs>
                <w:tab w:val="num" w:pos="1440"/>
              </w:tabs>
              <w:spacing w:after="240"/>
              <w:jc w:val="left"/>
              <w:rPr>
                <w:rFonts w:cs="Arial"/>
                <w:iCs/>
                <w:color w:val="1F497D"/>
                <w:sz w:val="22"/>
                <w:szCs w:val="22"/>
              </w:rPr>
            </w:pPr>
            <w:r w:rsidRPr="00663146">
              <w:rPr>
                <w:rFonts w:cs="Arial"/>
                <w:iCs/>
                <w:color w:val="1F497D"/>
                <w:sz w:val="22"/>
                <w:szCs w:val="22"/>
              </w:rPr>
              <w:t>(see Attachment A</w:t>
            </w:r>
            <w:r w:rsidR="00BE7857">
              <w:rPr>
                <w:rFonts w:cs="Arial"/>
                <w:iCs/>
                <w:color w:val="1F497D"/>
                <w:sz w:val="22"/>
                <w:szCs w:val="22"/>
              </w:rPr>
              <w:t xml:space="preserve"> for </w:t>
            </w:r>
            <w:r w:rsidR="00546C08">
              <w:rPr>
                <w:rFonts w:cs="Arial"/>
                <w:iCs/>
                <w:color w:val="1F497D"/>
                <w:sz w:val="22"/>
                <w:szCs w:val="22"/>
              </w:rPr>
              <w:t xml:space="preserve">details of the </w:t>
            </w:r>
            <w:r w:rsidR="0013249C">
              <w:rPr>
                <w:rFonts w:cs="Arial"/>
                <w:iCs/>
                <w:color w:val="1F497D"/>
                <w:sz w:val="22"/>
                <w:szCs w:val="22"/>
              </w:rPr>
              <w:t>draft</w:t>
            </w:r>
            <w:r w:rsidR="00546C08">
              <w:rPr>
                <w:rFonts w:cs="Arial"/>
                <w:iCs/>
                <w:color w:val="1F497D"/>
                <w:sz w:val="22"/>
                <w:szCs w:val="22"/>
              </w:rPr>
              <w:t xml:space="preserve"> Procedure</w:t>
            </w:r>
            <w:r w:rsidRPr="00663146">
              <w:rPr>
                <w:rFonts w:cs="Arial"/>
                <w:iCs/>
                <w:color w:val="1F497D"/>
                <w:sz w:val="22"/>
                <w:szCs w:val="22"/>
              </w:rPr>
              <w:t>)</w:t>
            </w:r>
          </w:p>
        </w:tc>
        <w:tc>
          <w:tcPr>
            <w:tcW w:w="6331" w:type="dxa"/>
            <w:shd w:val="clear" w:color="auto" w:fill="auto"/>
          </w:tcPr>
          <w:p w14:paraId="50975239" w14:textId="7C0E63B5" w:rsidR="0013249C" w:rsidRDefault="0013249C" w:rsidP="0013249C">
            <w:pPr>
              <w:pStyle w:val="BlockText"/>
              <w:tabs>
                <w:tab w:val="num" w:pos="1440"/>
              </w:tabs>
              <w:spacing w:after="240"/>
              <w:jc w:val="left"/>
              <w:rPr>
                <w:rFonts w:cs="Arial"/>
                <w:iCs/>
                <w:color w:val="1F497D"/>
                <w:sz w:val="22"/>
                <w:szCs w:val="22"/>
              </w:rPr>
            </w:pPr>
            <w:r>
              <w:rPr>
                <w:rFonts w:cs="Arial"/>
                <w:iCs/>
                <w:color w:val="1F497D"/>
                <w:sz w:val="22"/>
                <w:szCs w:val="22"/>
              </w:rPr>
              <w:t xml:space="preserve">These changes are necessary amendments to the Procedures arising from the Determination. The rationale is set out in the Determination itself, located at </w:t>
            </w:r>
            <w:hyperlink r:id="rId14" w:history="1">
              <w:r w:rsidRPr="00AD3FAB">
                <w:rPr>
                  <w:rStyle w:val="Hyperlink"/>
                  <w:rFonts w:cs="Arial"/>
                  <w:iCs/>
                  <w:sz w:val="22"/>
                  <w:szCs w:val="22"/>
                </w:rPr>
                <w:t>http://www.aemc.gov.au/Rule-Changes/Improvements-to-Natural-Gas-Bulletin-Board</w:t>
              </w:r>
            </w:hyperlink>
            <w:r>
              <w:rPr>
                <w:rFonts w:cs="Arial"/>
                <w:iCs/>
                <w:color w:val="1F497D"/>
                <w:sz w:val="22"/>
                <w:szCs w:val="22"/>
              </w:rPr>
              <w:t>.</w:t>
            </w:r>
          </w:p>
          <w:p w14:paraId="31BC013D" w14:textId="5BBFDA7A" w:rsidR="00343EB7" w:rsidRPr="00663146" w:rsidRDefault="0013249C" w:rsidP="00B52C6F">
            <w:pPr>
              <w:pStyle w:val="BlockText"/>
              <w:tabs>
                <w:tab w:val="num" w:pos="1440"/>
              </w:tabs>
              <w:spacing w:after="240"/>
              <w:jc w:val="left"/>
              <w:rPr>
                <w:rFonts w:cs="Arial"/>
                <w:iCs/>
                <w:color w:val="1F497D"/>
                <w:sz w:val="22"/>
                <w:szCs w:val="22"/>
              </w:rPr>
            </w:pPr>
            <w:r>
              <w:rPr>
                <w:rFonts w:cs="Arial"/>
                <w:iCs/>
                <w:color w:val="1F497D"/>
                <w:sz w:val="22"/>
                <w:szCs w:val="22"/>
              </w:rPr>
              <w:t>As the Procedures have been substantially rewritten, AEMO will not be providing a marked</w:t>
            </w:r>
            <w:r w:rsidR="00AC33C7">
              <w:rPr>
                <w:rFonts w:cs="Arial"/>
                <w:iCs/>
                <w:color w:val="1F497D"/>
                <w:sz w:val="22"/>
                <w:szCs w:val="22"/>
              </w:rPr>
              <w:t>-</w:t>
            </w:r>
            <w:r>
              <w:rPr>
                <w:rFonts w:cs="Arial"/>
                <w:iCs/>
                <w:color w:val="1F497D"/>
                <w:sz w:val="22"/>
                <w:szCs w:val="22"/>
              </w:rPr>
              <w:t>up draft. The existing Procedures</w:t>
            </w:r>
            <w:r w:rsidR="00B52C6F">
              <w:rPr>
                <w:rFonts w:cs="Arial"/>
                <w:iCs/>
                <w:color w:val="1F497D"/>
                <w:sz w:val="22"/>
                <w:szCs w:val="22"/>
              </w:rPr>
              <w:t xml:space="preserve"> </w:t>
            </w:r>
            <w:r>
              <w:rPr>
                <w:rFonts w:cs="Arial"/>
                <w:iCs/>
                <w:color w:val="1F497D"/>
                <w:sz w:val="22"/>
                <w:szCs w:val="22"/>
              </w:rPr>
              <w:t xml:space="preserve">are located at </w:t>
            </w:r>
            <w:hyperlink r:id="rId15" w:history="1">
              <w:r w:rsidRPr="00AD3FAB">
                <w:rPr>
                  <w:rStyle w:val="Hyperlink"/>
                  <w:rFonts w:cs="Arial"/>
                  <w:iCs/>
                  <w:sz w:val="22"/>
                  <w:szCs w:val="22"/>
                </w:rPr>
                <w:t>http://www.gasbb.com.au/</w:t>
              </w:r>
            </w:hyperlink>
            <w:r>
              <w:rPr>
                <w:rFonts w:cs="Arial"/>
                <w:iCs/>
                <w:color w:val="1F497D"/>
                <w:sz w:val="22"/>
                <w:szCs w:val="22"/>
              </w:rPr>
              <w:t xml:space="preserve"> under the Bulletin Board Information tab</w:t>
            </w:r>
            <w:r w:rsidR="00B52C6F">
              <w:rPr>
                <w:rFonts w:cs="Arial"/>
                <w:iCs/>
                <w:color w:val="1F497D"/>
                <w:sz w:val="22"/>
                <w:szCs w:val="22"/>
              </w:rPr>
              <w:t>.</w:t>
            </w:r>
          </w:p>
        </w:tc>
      </w:tr>
      <w:tr w:rsidR="00BE7857" w:rsidRPr="00663146" w14:paraId="1D3E4590" w14:textId="77777777" w:rsidTr="00343EB7">
        <w:trPr>
          <w:trHeight w:val="1535"/>
        </w:trPr>
        <w:tc>
          <w:tcPr>
            <w:tcW w:w="3055" w:type="dxa"/>
            <w:shd w:val="clear" w:color="auto" w:fill="auto"/>
          </w:tcPr>
          <w:p w14:paraId="4DAAA596" w14:textId="1C2B0E20" w:rsidR="00BE7857" w:rsidRPr="00663146" w:rsidRDefault="000B2227" w:rsidP="009731AE">
            <w:pPr>
              <w:pStyle w:val="BlockText"/>
              <w:tabs>
                <w:tab w:val="num" w:pos="1440"/>
              </w:tabs>
              <w:spacing w:after="240"/>
              <w:jc w:val="left"/>
              <w:rPr>
                <w:rFonts w:cs="Arial"/>
                <w:iCs/>
                <w:color w:val="1F497D"/>
                <w:sz w:val="22"/>
                <w:szCs w:val="22"/>
              </w:rPr>
            </w:pPr>
            <w:r>
              <w:rPr>
                <w:rFonts w:cs="Arial"/>
                <w:iCs/>
                <w:color w:val="1F497D"/>
                <w:sz w:val="22"/>
                <w:szCs w:val="22"/>
              </w:rPr>
              <w:t>2.</w:t>
            </w:r>
            <w:r w:rsidR="009731AE">
              <w:rPr>
                <w:rFonts w:cs="Arial"/>
                <w:iCs/>
                <w:color w:val="1F497D"/>
                <w:sz w:val="22"/>
                <w:szCs w:val="22"/>
              </w:rPr>
              <w:t xml:space="preserve"> </w:t>
            </w:r>
            <w:r w:rsidR="0062654B">
              <w:rPr>
                <w:rFonts w:cs="Arial"/>
                <w:iCs/>
                <w:color w:val="1F497D"/>
                <w:sz w:val="22"/>
                <w:szCs w:val="22"/>
              </w:rPr>
              <w:t>Overall i</w:t>
            </w:r>
            <w:r w:rsidR="00636A3B">
              <w:rPr>
                <w:rFonts w:cs="Arial"/>
                <w:iCs/>
                <w:color w:val="1F497D"/>
                <w:sz w:val="22"/>
                <w:szCs w:val="22"/>
              </w:rPr>
              <w:t xml:space="preserve">ndustry </w:t>
            </w:r>
            <w:r w:rsidR="0062654B">
              <w:rPr>
                <w:rFonts w:cs="Arial"/>
                <w:iCs/>
                <w:color w:val="1F497D"/>
                <w:sz w:val="22"/>
                <w:szCs w:val="22"/>
              </w:rPr>
              <w:t>c</w:t>
            </w:r>
            <w:r w:rsidR="00466649">
              <w:rPr>
                <w:rFonts w:cs="Arial"/>
                <w:iCs/>
                <w:color w:val="1F497D"/>
                <w:sz w:val="22"/>
                <w:szCs w:val="22"/>
              </w:rPr>
              <w:t>ost</w:t>
            </w:r>
            <w:r w:rsidR="0062654B">
              <w:rPr>
                <w:rFonts w:cs="Arial"/>
                <w:iCs/>
                <w:color w:val="1F497D"/>
                <w:sz w:val="22"/>
                <w:szCs w:val="22"/>
              </w:rPr>
              <w:t>/b</w:t>
            </w:r>
            <w:r w:rsidR="00636A3B">
              <w:rPr>
                <w:rFonts w:cs="Arial"/>
                <w:iCs/>
                <w:color w:val="1F497D"/>
                <w:sz w:val="22"/>
                <w:szCs w:val="22"/>
              </w:rPr>
              <w:t xml:space="preserve">enefit </w:t>
            </w:r>
            <w:r w:rsidR="00466649">
              <w:rPr>
                <w:rFonts w:cs="Arial"/>
                <w:iCs/>
                <w:color w:val="1F497D"/>
                <w:sz w:val="22"/>
                <w:szCs w:val="22"/>
              </w:rPr>
              <w:t>estimate</w:t>
            </w:r>
            <w:r w:rsidR="00636A3B">
              <w:rPr>
                <w:rFonts w:cs="Arial"/>
                <w:iCs/>
                <w:color w:val="1F497D"/>
                <w:sz w:val="22"/>
                <w:szCs w:val="22"/>
              </w:rPr>
              <w:t>.</w:t>
            </w:r>
            <w:r w:rsidR="00BE7857" w:rsidRPr="00663146">
              <w:rPr>
                <w:rFonts w:cs="Arial"/>
                <w:iCs/>
                <w:color w:val="1F497D"/>
                <w:sz w:val="22"/>
                <w:szCs w:val="22"/>
              </w:rPr>
              <w:t xml:space="preserve"> </w:t>
            </w:r>
          </w:p>
        </w:tc>
        <w:tc>
          <w:tcPr>
            <w:tcW w:w="6331" w:type="dxa"/>
            <w:shd w:val="clear" w:color="auto" w:fill="auto"/>
          </w:tcPr>
          <w:p w14:paraId="2463A1AE" w14:textId="005F035A" w:rsidR="00BE7857" w:rsidRPr="00663146" w:rsidRDefault="008548D3" w:rsidP="00550A95">
            <w:pPr>
              <w:pStyle w:val="BlockText"/>
              <w:tabs>
                <w:tab w:val="num" w:pos="1440"/>
              </w:tabs>
              <w:spacing w:after="240"/>
              <w:jc w:val="left"/>
              <w:rPr>
                <w:rFonts w:cs="Arial"/>
                <w:iCs/>
                <w:color w:val="1F497D"/>
                <w:sz w:val="22"/>
                <w:szCs w:val="22"/>
              </w:rPr>
            </w:pPr>
            <w:r>
              <w:rPr>
                <w:rFonts w:cs="Arial"/>
                <w:iCs/>
                <w:color w:val="1F497D"/>
                <w:sz w:val="22"/>
                <w:szCs w:val="22"/>
              </w:rPr>
              <w:t>T</w:t>
            </w:r>
            <w:r w:rsidR="00550A95">
              <w:rPr>
                <w:rFonts w:cs="Arial"/>
                <w:iCs/>
                <w:color w:val="1F497D"/>
                <w:sz w:val="22"/>
                <w:szCs w:val="22"/>
              </w:rPr>
              <w:t>he Determination describes the following benefit: “</w:t>
            </w:r>
            <w:r w:rsidR="00550A95">
              <w:rPr>
                <w:rFonts w:cs="Arial"/>
                <w:i/>
                <w:iCs/>
                <w:color w:val="1F497D"/>
                <w:sz w:val="22"/>
                <w:szCs w:val="22"/>
              </w:rPr>
              <w:t>The final rule will improve the information provided to the Bulletin Board therefore promoting efficient investment in, and efficient operation of and use of gas and gas services and contribute to the achievement of the National Gas Objective (NGO).”</w:t>
            </w:r>
          </w:p>
        </w:tc>
      </w:tr>
      <w:tr w:rsidR="00BE7857" w:rsidRPr="00663146" w14:paraId="0120296E" w14:textId="77777777" w:rsidTr="00343EB7">
        <w:trPr>
          <w:trHeight w:val="1535"/>
        </w:trPr>
        <w:tc>
          <w:tcPr>
            <w:tcW w:w="3055" w:type="dxa"/>
            <w:shd w:val="clear" w:color="auto" w:fill="auto"/>
          </w:tcPr>
          <w:p w14:paraId="78FF655F" w14:textId="4B4704C7" w:rsidR="00BE7857" w:rsidRPr="00663146" w:rsidRDefault="000B2227" w:rsidP="00BE7857">
            <w:pPr>
              <w:pStyle w:val="BlockText"/>
              <w:tabs>
                <w:tab w:val="num" w:pos="1440"/>
              </w:tabs>
              <w:spacing w:after="240"/>
              <w:jc w:val="left"/>
              <w:rPr>
                <w:rFonts w:cs="Arial"/>
                <w:iCs/>
                <w:color w:val="1F497D"/>
                <w:sz w:val="22"/>
                <w:szCs w:val="22"/>
              </w:rPr>
            </w:pPr>
            <w:r>
              <w:rPr>
                <w:rFonts w:cs="Arial"/>
                <w:iCs/>
                <w:color w:val="1F497D"/>
                <w:sz w:val="22"/>
                <w:szCs w:val="22"/>
              </w:rPr>
              <w:t>3.</w:t>
            </w:r>
            <w:r w:rsidR="00BE7857" w:rsidRPr="00663146">
              <w:rPr>
                <w:rFonts w:cs="Arial"/>
                <w:iCs/>
                <w:color w:val="1F497D"/>
                <w:sz w:val="22"/>
                <w:szCs w:val="22"/>
              </w:rPr>
              <w:t xml:space="preserve">The likely implementation effect of the change(s) on stakeholders </w:t>
            </w:r>
          </w:p>
          <w:p w14:paraId="78E0F953" w14:textId="77777777" w:rsidR="00BE7857" w:rsidRPr="00663146" w:rsidRDefault="00BE7857" w:rsidP="00BE7857">
            <w:pPr>
              <w:pStyle w:val="BlockText"/>
              <w:tabs>
                <w:tab w:val="num" w:pos="1440"/>
              </w:tabs>
              <w:spacing w:after="240"/>
              <w:jc w:val="left"/>
              <w:rPr>
                <w:rFonts w:cs="Arial"/>
                <w:iCs/>
                <w:color w:val="1F497D"/>
                <w:sz w:val="22"/>
                <w:szCs w:val="22"/>
              </w:rPr>
            </w:pPr>
          </w:p>
        </w:tc>
        <w:tc>
          <w:tcPr>
            <w:tcW w:w="6331" w:type="dxa"/>
            <w:shd w:val="clear" w:color="auto" w:fill="auto"/>
          </w:tcPr>
          <w:p w14:paraId="4FCAA68F" w14:textId="2BE56FBB" w:rsidR="006B2D3D" w:rsidRDefault="006B2D3D" w:rsidP="00BE7857">
            <w:pPr>
              <w:pStyle w:val="BlockText"/>
              <w:tabs>
                <w:tab w:val="num" w:pos="1440"/>
              </w:tabs>
              <w:spacing w:after="240"/>
              <w:jc w:val="left"/>
              <w:rPr>
                <w:rFonts w:cs="Arial"/>
                <w:iCs/>
                <w:color w:val="1F497D"/>
                <w:sz w:val="22"/>
                <w:szCs w:val="22"/>
              </w:rPr>
            </w:pPr>
            <w:r>
              <w:rPr>
                <w:rFonts w:cs="Arial"/>
                <w:iCs/>
                <w:color w:val="1F497D"/>
                <w:sz w:val="22"/>
                <w:szCs w:val="22"/>
              </w:rPr>
              <w:t xml:space="preserve">The changes to participant reporting obligations are outlined in the Determination. </w:t>
            </w:r>
            <w:r w:rsidR="00DB53BD">
              <w:rPr>
                <w:rFonts w:cs="Arial"/>
                <w:iCs/>
                <w:color w:val="1F497D"/>
                <w:sz w:val="22"/>
                <w:szCs w:val="22"/>
              </w:rPr>
              <w:t>Other than these changes</w:t>
            </w:r>
            <w:r>
              <w:rPr>
                <w:rFonts w:cs="Arial"/>
                <w:iCs/>
                <w:color w:val="1F497D"/>
                <w:sz w:val="22"/>
                <w:szCs w:val="22"/>
              </w:rPr>
              <w:t>, there are some proposed changes detailed in the Procedures, in particular:</w:t>
            </w:r>
          </w:p>
          <w:p w14:paraId="1AAB04E6" w14:textId="77777777" w:rsidR="00A445C9" w:rsidRDefault="006B2D3D" w:rsidP="006B2D3D">
            <w:pPr>
              <w:pStyle w:val="BlockText"/>
              <w:numPr>
                <w:ilvl w:val="0"/>
                <w:numId w:val="7"/>
              </w:numPr>
              <w:spacing w:after="240"/>
              <w:jc w:val="left"/>
              <w:rPr>
                <w:rFonts w:cs="Arial"/>
                <w:iCs/>
                <w:color w:val="1F497D"/>
                <w:sz w:val="22"/>
                <w:szCs w:val="22"/>
              </w:rPr>
            </w:pPr>
            <w:r>
              <w:rPr>
                <w:rFonts w:cs="Arial"/>
                <w:iCs/>
                <w:color w:val="1F497D"/>
                <w:sz w:val="22"/>
                <w:szCs w:val="22"/>
              </w:rPr>
              <w:t>Use of Australian Eastern Standard Tim</w:t>
            </w:r>
            <w:r w:rsidR="00A445C9">
              <w:rPr>
                <w:rFonts w:cs="Arial"/>
                <w:iCs/>
                <w:color w:val="1F497D"/>
                <w:sz w:val="22"/>
                <w:szCs w:val="22"/>
              </w:rPr>
              <w:t>e rather than local time for reporting deadlines</w:t>
            </w:r>
          </w:p>
          <w:p w14:paraId="746D87B3" w14:textId="77777777" w:rsidR="00D76820" w:rsidRDefault="00330847" w:rsidP="006B2D3D">
            <w:pPr>
              <w:pStyle w:val="BlockText"/>
              <w:numPr>
                <w:ilvl w:val="0"/>
                <w:numId w:val="7"/>
              </w:numPr>
              <w:spacing w:after="240"/>
              <w:jc w:val="left"/>
              <w:rPr>
                <w:rFonts w:cs="Arial"/>
                <w:iCs/>
                <w:color w:val="1F497D"/>
                <w:sz w:val="22"/>
                <w:szCs w:val="22"/>
              </w:rPr>
            </w:pPr>
            <w:r>
              <w:rPr>
                <w:rFonts w:cs="Arial"/>
                <w:iCs/>
                <w:color w:val="1F497D"/>
                <w:sz w:val="22"/>
                <w:szCs w:val="22"/>
              </w:rPr>
              <w:t>General cleanup of Procedures which includes r</w:t>
            </w:r>
            <w:r w:rsidR="00D76820">
              <w:rPr>
                <w:rFonts w:cs="Arial"/>
                <w:iCs/>
                <w:color w:val="1F497D"/>
                <w:sz w:val="22"/>
                <w:szCs w:val="22"/>
              </w:rPr>
              <w:t xml:space="preserve">emoval of </w:t>
            </w:r>
            <w:r>
              <w:rPr>
                <w:rFonts w:cs="Arial"/>
                <w:iCs/>
                <w:color w:val="1F497D"/>
                <w:sz w:val="22"/>
                <w:szCs w:val="22"/>
              </w:rPr>
              <w:t>redundant information and guides (to the extent that there is a need for guides, they will be developed outside the Procedures).</w:t>
            </w:r>
          </w:p>
          <w:p w14:paraId="136154B8" w14:textId="17E5E277" w:rsidR="00330847" w:rsidRDefault="00330847" w:rsidP="006B2D3D">
            <w:pPr>
              <w:pStyle w:val="BlockText"/>
              <w:numPr>
                <w:ilvl w:val="0"/>
                <w:numId w:val="7"/>
              </w:numPr>
              <w:spacing w:after="240"/>
              <w:jc w:val="left"/>
              <w:rPr>
                <w:rFonts w:cs="Arial"/>
                <w:iCs/>
                <w:color w:val="1F497D"/>
                <w:sz w:val="22"/>
                <w:szCs w:val="22"/>
              </w:rPr>
            </w:pPr>
            <w:r>
              <w:rPr>
                <w:rFonts w:cs="Arial"/>
                <w:iCs/>
                <w:color w:val="1F497D"/>
                <w:sz w:val="22"/>
                <w:szCs w:val="22"/>
              </w:rPr>
              <w:t>Removal of schedule of default pipeline flow directions – no longer required.</w:t>
            </w:r>
          </w:p>
          <w:p w14:paraId="692DB5A9" w14:textId="75A6042A" w:rsidR="00840FD6" w:rsidRDefault="00840FD6" w:rsidP="006B2D3D">
            <w:pPr>
              <w:pStyle w:val="BlockText"/>
              <w:numPr>
                <w:ilvl w:val="0"/>
                <w:numId w:val="7"/>
              </w:numPr>
              <w:spacing w:after="240"/>
              <w:jc w:val="left"/>
              <w:rPr>
                <w:rFonts w:cs="Arial"/>
                <w:iCs/>
                <w:color w:val="1F497D"/>
                <w:sz w:val="22"/>
                <w:szCs w:val="22"/>
              </w:rPr>
            </w:pPr>
            <w:r>
              <w:rPr>
                <w:rFonts w:cs="Arial"/>
                <w:iCs/>
                <w:color w:val="1F497D"/>
                <w:sz w:val="22"/>
                <w:szCs w:val="22"/>
              </w:rPr>
              <w:t>Creation of new Data Subm</w:t>
            </w:r>
            <w:r w:rsidR="00897FB8">
              <w:rPr>
                <w:rFonts w:cs="Arial"/>
                <w:iCs/>
                <w:color w:val="1F497D"/>
                <w:sz w:val="22"/>
                <w:szCs w:val="22"/>
              </w:rPr>
              <w:t>ission Procedures. Further detail to the data submissions process will be provided in a separate guide by April 30</w:t>
            </w:r>
            <w:r w:rsidR="00897FB8" w:rsidRPr="00897FB8">
              <w:rPr>
                <w:rFonts w:cs="Arial"/>
                <w:iCs/>
                <w:color w:val="1F497D"/>
                <w:sz w:val="22"/>
                <w:szCs w:val="22"/>
                <w:vertAlign w:val="superscript"/>
              </w:rPr>
              <w:t>th</w:t>
            </w:r>
            <w:r w:rsidR="00897FB8">
              <w:rPr>
                <w:rFonts w:cs="Arial"/>
                <w:iCs/>
                <w:color w:val="1F497D"/>
                <w:sz w:val="22"/>
                <w:szCs w:val="22"/>
              </w:rPr>
              <w:t>.</w:t>
            </w:r>
          </w:p>
          <w:p w14:paraId="0EEABA3C" w14:textId="4A36CB61" w:rsidR="00003FC6" w:rsidRPr="00003FC6" w:rsidRDefault="00840654" w:rsidP="00003FC6">
            <w:pPr>
              <w:pStyle w:val="BlockText"/>
              <w:numPr>
                <w:ilvl w:val="0"/>
                <w:numId w:val="7"/>
              </w:numPr>
              <w:spacing w:after="240"/>
              <w:jc w:val="left"/>
              <w:rPr>
                <w:rFonts w:cs="Arial"/>
                <w:iCs/>
                <w:color w:val="1F497D"/>
                <w:sz w:val="22"/>
                <w:szCs w:val="22"/>
              </w:rPr>
            </w:pPr>
            <w:r>
              <w:rPr>
                <w:rFonts w:cs="Arial"/>
                <w:iCs/>
                <w:color w:val="1F497D"/>
                <w:sz w:val="22"/>
                <w:szCs w:val="22"/>
              </w:rPr>
              <w:t xml:space="preserve">Reporting timelines have been revised for </w:t>
            </w:r>
            <w:r w:rsidR="00003FC6">
              <w:rPr>
                <w:rFonts w:cs="Arial"/>
                <w:iCs/>
                <w:color w:val="1F497D"/>
                <w:sz w:val="22"/>
                <w:szCs w:val="22"/>
              </w:rPr>
              <w:t>the following reports: actual flows, actual gas held in storage, forecast pipeline flows, secondary trade data, BB Shippers list, nominated and forecast production flows (new).</w:t>
            </w:r>
          </w:p>
          <w:p w14:paraId="53A0041F" w14:textId="77777777" w:rsidR="00F22F08" w:rsidRDefault="00F22F08" w:rsidP="006B2D3D">
            <w:pPr>
              <w:pStyle w:val="BlockText"/>
              <w:numPr>
                <w:ilvl w:val="0"/>
                <w:numId w:val="7"/>
              </w:numPr>
              <w:spacing w:after="240"/>
              <w:jc w:val="left"/>
              <w:rPr>
                <w:rFonts w:cs="Arial"/>
                <w:iCs/>
                <w:color w:val="1F497D"/>
                <w:sz w:val="22"/>
                <w:szCs w:val="22"/>
              </w:rPr>
            </w:pPr>
            <w:r>
              <w:rPr>
                <w:rFonts w:cs="Arial"/>
                <w:iCs/>
                <w:color w:val="1F497D"/>
                <w:sz w:val="22"/>
                <w:szCs w:val="22"/>
              </w:rPr>
              <w:t>Linepack adequacy flag definition has been revised. Amber now represents a pipeline that is at full capacity.</w:t>
            </w:r>
          </w:p>
          <w:p w14:paraId="5FD35D5D" w14:textId="042CDF82" w:rsidR="00F22F08" w:rsidRDefault="00976628" w:rsidP="006B2D3D">
            <w:pPr>
              <w:pStyle w:val="BlockText"/>
              <w:numPr>
                <w:ilvl w:val="0"/>
                <w:numId w:val="7"/>
              </w:numPr>
              <w:spacing w:after="240"/>
              <w:jc w:val="left"/>
              <w:rPr>
                <w:rFonts w:cs="Arial"/>
                <w:iCs/>
                <w:color w:val="1F497D"/>
                <w:sz w:val="22"/>
                <w:szCs w:val="22"/>
              </w:rPr>
            </w:pPr>
            <w:r>
              <w:rPr>
                <w:rFonts w:cs="Arial"/>
                <w:iCs/>
                <w:color w:val="1F497D"/>
                <w:sz w:val="22"/>
                <w:szCs w:val="22"/>
              </w:rPr>
              <w:t>Pipeline operators now required to provide description of what capacity numbers represent (including relevant assumptions used in the calculation of capacity).</w:t>
            </w:r>
          </w:p>
          <w:p w14:paraId="48873EBD" w14:textId="52E6DEB0" w:rsidR="00861A81" w:rsidRDefault="00AA346E" w:rsidP="006B2D3D">
            <w:pPr>
              <w:pStyle w:val="BlockText"/>
              <w:numPr>
                <w:ilvl w:val="0"/>
                <w:numId w:val="7"/>
              </w:numPr>
              <w:spacing w:after="240"/>
              <w:jc w:val="left"/>
              <w:rPr>
                <w:rFonts w:cs="Arial"/>
                <w:iCs/>
                <w:color w:val="1F497D"/>
                <w:sz w:val="22"/>
                <w:szCs w:val="22"/>
              </w:rPr>
            </w:pPr>
            <w:r>
              <w:rPr>
                <w:rFonts w:cs="Arial"/>
                <w:iCs/>
                <w:color w:val="1F497D"/>
                <w:sz w:val="22"/>
                <w:szCs w:val="22"/>
              </w:rPr>
              <w:lastRenderedPageBreak/>
              <w:t>Capacity reports for pipelines will be more flexible in the new GBB, allowing operators to report capacities on a point to point basis (allowing for more than two capacity numbers to be provided). This will enable operators to register complex pipeline facilities that are not simply point to point pipelines while still reporting sufficient capacity information to the market.</w:t>
            </w:r>
          </w:p>
          <w:p w14:paraId="7DF9EE89" w14:textId="5B9C3809" w:rsidR="00167B39" w:rsidRDefault="0056508C" w:rsidP="006B2D3D">
            <w:pPr>
              <w:pStyle w:val="BlockText"/>
              <w:numPr>
                <w:ilvl w:val="0"/>
                <w:numId w:val="7"/>
              </w:numPr>
              <w:spacing w:after="240"/>
              <w:jc w:val="left"/>
              <w:rPr>
                <w:rFonts w:cs="Arial"/>
                <w:iCs/>
                <w:color w:val="1F497D"/>
                <w:sz w:val="22"/>
                <w:szCs w:val="22"/>
              </w:rPr>
            </w:pPr>
            <w:r>
              <w:rPr>
                <w:rFonts w:cs="Arial"/>
                <w:iCs/>
                <w:color w:val="1F497D"/>
                <w:sz w:val="22"/>
                <w:szCs w:val="22"/>
              </w:rPr>
              <w:t xml:space="preserve">Due to the significant increase in data points, AEMO intends to reallocate </w:t>
            </w:r>
            <w:r w:rsidR="003C461C">
              <w:rPr>
                <w:rFonts w:cs="Arial"/>
                <w:iCs/>
                <w:color w:val="1F497D"/>
                <w:sz w:val="22"/>
                <w:szCs w:val="22"/>
              </w:rPr>
              <w:t xml:space="preserve">all </w:t>
            </w:r>
            <w:bookmarkStart w:id="0" w:name="_GoBack"/>
            <w:bookmarkEnd w:id="0"/>
            <w:r>
              <w:rPr>
                <w:rFonts w:cs="Arial"/>
                <w:iCs/>
                <w:color w:val="1F497D"/>
                <w:sz w:val="22"/>
                <w:szCs w:val="22"/>
              </w:rPr>
              <w:t>connection point IDs in accordance with the Data Submission Procedures.</w:t>
            </w:r>
          </w:p>
          <w:p w14:paraId="67FB4FC7" w14:textId="28CF99F0" w:rsidR="00976628" w:rsidRDefault="00976628" w:rsidP="00976628">
            <w:pPr>
              <w:pStyle w:val="BlockText"/>
              <w:spacing w:after="240"/>
              <w:jc w:val="left"/>
              <w:rPr>
                <w:rFonts w:cs="Arial"/>
                <w:iCs/>
                <w:color w:val="1F497D"/>
                <w:sz w:val="22"/>
                <w:szCs w:val="22"/>
              </w:rPr>
            </w:pPr>
            <w:r>
              <w:rPr>
                <w:rFonts w:cs="Arial"/>
                <w:iCs/>
                <w:color w:val="1F497D"/>
                <w:sz w:val="22"/>
                <w:szCs w:val="22"/>
              </w:rPr>
              <w:t>Relevant matters arising outside these Procedures:</w:t>
            </w:r>
          </w:p>
          <w:p w14:paraId="3399A251" w14:textId="32AD79DB" w:rsidR="00976628" w:rsidRDefault="00976628" w:rsidP="006B2D3D">
            <w:pPr>
              <w:pStyle w:val="BlockText"/>
              <w:numPr>
                <w:ilvl w:val="0"/>
                <w:numId w:val="7"/>
              </w:numPr>
              <w:spacing w:after="240"/>
              <w:jc w:val="left"/>
              <w:rPr>
                <w:rFonts w:cs="Arial"/>
                <w:iCs/>
                <w:color w:val="1F497D"/>
                <w:sz w:val="22"/>
                <w:szCs w:val="22"/>
              </w:rPr>
            </w:pPr>
            <w:r>
              <w:rPr>
                <w:rFonts w:cs="Arial"/>
                <w:iCs/>
                <w:color w:val="1F497D"/>
                <w:sz w:val="22"/>
                <w:szCs w:val="22"/>
              </w:rPr>
              <w:t>AEMO is planning to cease providing FTP as a method of data submission from 30</w:t>
            </w:r>
            <w:r w:rsidRPr="00976628">
              <w:rPr>
                <w:rFonts w:cs="Arial"/>
                <w:iCs/>
                <w:color w:val="1F497D"/>
                <w:sz w:val="22"/>
                <w:szCs w:val="22"/>
                <w:vertAlign w:val="superscript"/>
              </w:rPr>
              <w:t>th</w:t>
            </w:r>
            <w:r>
              <w:rPr>
                <w:rFonts w:cs="Arial"/>
                <w:iCs/>
                <w:color w:val="1F497D"/>
                <w:sz w:val="22"/>
                <w:szCs w:val="22"/>
              </w:rPr>
              <w:t xml:space="preserve"> September 2019 (one year after these Procedures come into effect). New </w:t>
            </w:r>
            <w:r w:rsidR="00AA384D">
              <w:rPr>
                <w:rFonts w:cs="Arial"/>
                <w:iCs/>
                <w:color w:val="1F497D"/>
                <w:sz w:val="22"/>
                <w:szCs w:val="22"/>
              </w:rPr>
              <w:t xml:space="preserve">and existing </w:t>
            </w:r>
            <w:r>
              <w:rPr>
                <w:rFonts w:cs="Arial"/>
                <w:iCs/>
                <w:color w:val="1F497D"/>
                <w:sz w:val="22"/>
                <w:szCs w:val="22"/>
              </w:rPr>
              <w:t>participants are encouraged to develop automated data submission systems that will function with the new RESTful interface.</w:t>
            </w:r>
          </w:p>
          <w:p w14:paraId="29190B5D" w14:textId="5DA157A4" w:rsidR="00976628" w:rsidRDefault="00976628" w:rsidP="006B2D3D">
            <w:pPr>
              <w:pStyle w:val="BlockText"/>
              <w:numPr>
                <w:ilvl w:val="0"/>
                <w:numId w:val="7"/>
              </w:numPr>
              <w:spacing w:after="240"/>
              <w:jc w:val="left"/>
              <w:rPr>
                <w:rFonts w:cs="Arial"/>
                <w:iCs/>
                <w:color w:val="1F497D"/>
                <w:sz w:val="22"/>
                <w:szCs w:val="22"/>
              </w:rPr>
            </w:pPr>
            <w:r>
              <w:rPr>
                <w:rFonts w:cs="Arial"/>
                <w:iCs/>
                <w:color w:val="1F497D"/>
                <w:sz w:val="22"/>
                <w:szCs w:val="22"/>
              </w:rPr>
              <w:t>AEMO is developing a data aggregation methodology as a separate document and will be consulting with interested parties on its content.</w:t>
            </w:r>
          </w:p>
          <w:p w14:paraId="69C9E341" w14:textId="75A7B1E1" w:rsidR="00976628" w:rsidRPr="00663146" w:rsidRDefault="00976628" w:rsidP="006B2D3D">
            <w:pPr>
              <w:pStyle w:val="BlockText"/>
              <w:numPr>
                <w:ilvl w:val="0"/>
                <w:numId w:val="7"/>
              </w:numPr>
              <w:spacing w:after="240"/>
              <w:jc w:val="left"/>
              <w:rPr>
                <w:rFonts w:cs="Arial"/>
                <w:iCs/>
                <w:color w:val="1F497D"/>
                <w:sz w:val="22"/>
                <w:szCs w:val="22"/>
              </w:rPr>
            </w:pPr>
            <w:r>
              <w:rPr>
                <w:rFonts w:cs="Arial"/>
                <w:iCs/>
                <w:color w:val="1F497D"/>
                <w:sz w:val="22"/>
                <w:szCs w:val="22"/>
              </w:rPr>
              <w:t xml:space="preserve">Detailed facility information from pipelines will </w:t>
            </w:r>
            <w:r w:rsidR="008055B6">
              <w:rPr>
                <w:rFonts w:cs="Arial"/>
                <w:iCs/>
                <w:color w:val="1F497D"/>
                <w:sz w:val="22"/>
                <w:szCs w:val="22"/>
              </w:rPr>
              <w:t xml:space="preserve">now also </w:t>
            </w:r>
            <w:r>
              <w:rPr>
                <w:rFonts w:cs="Arial"/>
                <w:iCs/>
                <w:color w:val="1F497D"/>
                <w:sz w:val="22"/>
                <w:szCs w:val="22"/>
              </w:rPr>
              <w:t xml:space="preserve">include basic schematics required for AEMO to correctly implement the data aggregation methodology. </w:t>
            </w:r>
            <w:r w:rsidR="008055B6">
              <w:rPr>
                <w:rFonts w:cs="Arial"/>
                <w:iCs/>
                <w:color w:val="1F497D"/>
                <w:sz w:val="22"/>
                <w:szCs w:val="22"/>
              </w:rPr>
              <w:br/>
              <w:t>Participants may be required to provide schematics for pre-existing registered pipeline facilities illustrating connections and relative locations of delivery and receipt points, where such information has not been previously provided.</w:t>
            </w:r>
          </w:p>
        </w:tc>
      </w:tr>
      <w:tr w:rsidR="00BE7857" w:rsidRPr="00663146" w14:paraId="13E36458" w14:textId="77777777" w:rsidTr="00343EB7">
        <w:trPr>
          <w:trHeight w:val="1535"/>
        </w:trPr>
        <w:tc>
          <w:tcPr>
            <w:tcW w:w="3055" w:type="dxa"/>
            <w:shd w:val="clear" w:color="auto" w:fill="auto"/>
          </w:tcPr>
          <w:p w14:paraId="2DB77075" w14:textId="77777777" w:rsidR="00BE7857" w:rsidRPr="00663146" w:rsidRDefault="000B2227" w:rsidP="00BE7857">
            <w:pPr>
              <w:pStyle w:val="BlockText"/>
              <w:tabs>
                <w:tab w:val="num" w:pos="1440"/>
              </w:tabs>
              <w:spacing w:after="240"/>
              <w:jc w:val="left"/>
              <w:rPr>
                <w:rFonts w:cs="Arial"/>
                <w:iCs/>
                <w:color w:val="1F497D"/>
                <w:sz w:val="22"/>
                <w:szCs w:val="22"/>
              </w:rPr>
            </w:pPr>
            <w:r>
              <w:rPr>
                <w:rFonts w:cs="Arial"/>
                <w:iCs/>
                <w:color w:val="1F497D"/>
                <w:sz w:val="22"/>
                <w:szCs w:val="22"/>
              </w:rPr>
              <w:lastRenderedPageBreak/>
              <w:t xml:space="preserve">5. </w:t>
            </w:r>
            <w:r w:rsidR="00BE7857" w:rsidRPr="00663146">
              <w:rPr>
                <w:rFonts w:cs="Arial"/>
                <w:iCs/>
                <w:color w:val="1F497D"/>
                <w:sz w:val="22"/>
                <w:szCs w:val="22"/>
              </w:rPr>
              <w:t>AEMO's preliminary assessment of the proposal's compliance with section 135EB:</w:t>
            </w:r>
          </w:p>
          <w:p w14:paraId="7161FCFC" w14:textId="77777777" w:rsidR="00BE7857" w:rsidRPr="00663146" w:rsidRDefault="00BE7857" w:rsidP="00BE7857">
            <w:pPr>
              <w:pStyle w:val="BlockText"/>
              <w:tabs>
                <w:tab w:val="num" w:pos="1440"/>
              </w:tabs>
              <w:spacing w:after="240"/>
              <w:jc w:val="left"/>
              <w:rPr>
                <w:rFonts w:cs="Arial"/>
                <w:iCs/>
                <w:color w:val="1F497D"/>
                <w:sz w:val="22"/>
                <w:szCs w:val="22"/>
              </w:rPr>
            </w:pPr>
          </w:p>
        </w:tc>
        <w:tc>
          <w:tcPr>
            <w:tcW w:w="6331" w:type="dxa"/>
            <w:shd w:val="clear" w:color="auto" w:fill="auto"/>
          </w:tcPr>
          <w:p w14:paraId="6AFD5644" w14:textId="0A92D7A6" w:rsidR="00BE7857" w:rsidRPr="00663146" w:rsidRDefault="003F466C" w:rsidP="003511D8">
            <w:pPr>
              <w:pStyle w:val="BlockText"/>
              <w:tabs>
                <w:tab w:val="num" w:pos="1440"/>
              </w:tabs>
              <w:spacing w:after="240"/>
              <w:jc w:val="left"/>
              <w:rPr>
                <w:rFonts w:cs="Arial"/>
                <w:iCs/>
                <w:color w:val="1F497D"/>
                <w:sz w:val="22"/>
                <w:szCs w:val="22"/>
              </w:rPr>
            </w:pPr>
            <w:r>
              <w:rPr>
                <w:rFonts w:cs="Arial"/>
                <w:iCs/>
                <w:color w:val="1F497D"/>
                <w:sz w:val="22"/>
                <w:szCs w:val="22"/>
              </w:rPr>
              <w:t>These changes are required in order to ensure that the Procedures are consistent with the new rules</w:t>
            </w:r>
            <w:r w:rsidR="003511D8">
              <w:rPr>
                <w:rFonts w:cs="Arial"/>
                <w:iCs/>
                <w:color w:val="1F497D"/>
                <w:sz w:val="22"/>
                <w:szCs w:val="22"/>
              </w:rPr>
              <w:t xml:space="preserve"> as described in the Determination. </w:t>
            </w:r>
          </w:p>
        </w:tc>
      </w:tr>
    </w:tbl>
    <w:p w14:paraId="4FA3337B" w14:textId="77777777" w:rsidR="00F217C4" w:rsidRDefault="00F217C4"/>
    <w:p w14:paraId="42FAD6B7" w14:textId="359D8C83" w:rsidR="007836D5" w:rsidRDefault="007836D5"/>
    <w:p w14:paraId="2C0C0CF0" w14:textId="77777777" w:rsidR="00F217C4" w:rsidRDefault="00F217C4"/>
    <w:p w14:paraId="2B5FEA00" w14:textId="77777777" w:rsidR="003C461C" w:rsidRDefault="003C461C">
      <w:r>
        <w:br w:type="page"/>
      </w: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663146" w14:paraId="27440CAF" w14:textId="77777777" w:rsidTr="00663146">
        <w:trPr>
          <w:trHeight w:val="433"/>
        </w:trPr>
        <w:tc>
          <w:tcPr>
            <w:tcW w:w="9386" w:type="dxa"/>
            <w:gridSpan w:val="2"/>
            <w:shd w:val="clear" w:color="auto" w:fill="auto"/>
            <w:vAlign w:val="center"/>
          </w:tcPr>
          <w:p w14:paraId="65592096" w14:textId="037B4703" w:rsidR="00451480" w:rsidRPr="00663146" w:rsidRDefault="00451480" w:rsidP="00663146">
            <w:pPr>
              <w:ind w:left="6"/>
              <w:jc w:val="center"/>
              <w:rPr>
                <w:rFonts w:ascii="Arial" w:hAnsi="Arial" w:cs="Arial"/>
                <w:b/>
                <w:color w:val="1F497D"/>
                <w:sz w:val="22"/>
                <w:szCs w:val="22"/>
              </w:rPr>
            </w:pPr>
            <w:r w:rsidRPr="00663146">
              <w:rPr>
                <w:rFonts w:ascii="Arial" w:hAnsi="Arial" w:cs="Arial"/>
                <w:b/>
                <w:color w:val="1F497D"/>
                <w:sz w:val="22"/>
                <w:szCs w:val="22"/>
              </w:rPr>
              <w:lastRenderedPageBreak/>
              <w:t>RECOMMENDATION(S)</w:t>
            </w:r>
          </w:p>
        </w:tc>
      </w:tr>
      <w:tr w:rsidR="0062654B" w:rsidRPr="00663146" w14:paraId="49A0FEEE" w14:textId="77777777" w:rsidTr="00663146">
        <w:trPr>
          <w:trHeight w:val="3036"/>
        </w:trPr>
        <w:tc>
          <w:tcPr>
            <w:tcW w:w="2759" w:type="dxa"/>
            <w:shd w:val="clear" w:color="auto" w:fill="auto"/>
          </w:tcPr>
          <w:p w14:paraId="0EEB415C" w14:textId="2BE7A906" w:rsidR="0062654B" w:rsidRDefault="0062654B" w:rsidP="00FA07C4">
            <w:pPr>
              <w:pStyle w:val="BlockText"/>
              <w:tabs>
                <w:tab w:val="num" w:pos="1440"/>
              </w:tabs>
              <w:spacing w:after="240"/>
              <w:jc w:val="left"/>
              <w:rPr>
                <w:rFonts w:cs="Arial"/>
                <w:iCs/>
                <w:color w:val="1F497D"/>
                <w:sz w:val="22"/>
                <w:szCs w:val="22"/>
              </w:rPr>
            </w:pPr>
            <w:r>
              <w:rPr>
                <w:rFonts w:cs="Arial"/>
                <w:iCs/>
                <w:color w:val="1F497D"/>
                <w:sz w:val="22"/>
                <w:szCs w:val="22"/>
              </w:rPr>
              <w:t>7. Recommendation on whether the Procedures should be made.</w:t>
            </w:r>
          </w:p>
        </w:tc>
        <w:tc>
          <w:tcPr>
            <w:tcW w:w="6627" w:type="dxa"/>
            <w:shd w:val="clear" w:color="auto" w:fill="auto"/>
          </w:tcPr>
          <w:p w14:paraId="72372C07" w14:textId="2DCB20E9" w:rsidR="0062654B" w:rsidRDefault="00F22F08" w:rsidP="00451480">
            <w:pPr>
              <w:spacing w:after="240"/>
              <w:ind w:left="4"/>
              <w:jc w:val="both"/>
              <w:rPr>
                <w:rFonts w:ascii="Arial" w:hAnsi="Arial" w:cs="Arial"/>
                <w:color w:val="1F497D"/>
                <w:sz w:val="22"/>
                <w:szCs w:val="22"/>
              </w:rPr>
            </w:pPr>
            <w:r>
              <w:rPr>
                <w:rFonts w:ascii="Arial" w:hAnsi="Arial" w:cs="Arial"/>
                <w:color w:val="1F497D"/>
                <w:sz w:val="22"/>
                <w:szCs w:val="22"/>
              </w:rPr>
              <w:t>These amendments to the Procedures are required to implement the Determination. AEMO recommends that the Procedures be made.</w:t>
            </w:r>
          </w:p>
        </w:tc>
      </w:tr>
      <w:tr w:rsidR="00451480" w:rsidRPr="00663146" w14:paraId="2C148727" w14:textId="77777777" w:rsidTr="00663146">
        <w:trPr>
          <w:trHeight w:val="3036"/>
        </w:trPr>
        <w:tc>
          <w:tcPr>
            <w:tcW w:w="2759" w:type="dxa"/>
            <w:shd w:val="clear" w:color="auto" w:fill="auto"/>
          </w:tcPr>
          <w:p w14:paraId="1D7425C2" w14:textId="77777777" w:rsidR="00451480" w:rsidRPr="00663146" w:rsidRDefault="000B2227" w:rsidP="00FA07C4">
            <w:pPr>
              <w:pStyle w:val="BlockText"/>
              <w:tabs>
                <w:tab w:val="num" w:pos="1440"/>
              </w:tabs>
              <w:spacing w:after="240"/>
              <w:jc w:val="left"/>
              <w:rPr>
                <w:rFonts w:cs="Arial"/>
                <w:iCs/>
                <w:color w:val="1F497D"/>
                <w:sz w:val="22"/>
                <w:szCs w:val="22"/>
              </w:rPr>
            </w:pPr>
            <w:r>
              <w:rPr>
                <w:rFonts w:cs="Arial"/>
                <w:iCs/>
                <w:color w:val="1F497D"/>
                <w:sz w:val="22"/>
                <w:szCs w:val="22"/>
              </w:rPr>
              <w:t xml:space="preserve">8. </w:t>
            </w:r>
            <w:r w:rsidR="002122B2">
              <w:rPr>
                <w:rFonts w:cs="Arial"/>
                <w:iCs/>
                <w:color w:val="1F497D"/>
                <w:sz w:val="22"/>
                <w:szCs w:val="22"/>
              </w:rPr>
              <w:t>P</w:t>
            </w:r>
            <w:r w:rsidR="00451480" w:rsidRPr="00663146">
              <w:rPr>
                <w:rFonts w:cs="Arial"/>
                <w:iCs/>
                <w:color w:val="1F497D"/>
                <w:sz w:val="22"/>
                <w:szCs w:val="22"/>
              </w:rPr>
              <w:t>roposed effective date for the proposed change</w:t>
            </w:r>
            <w:r w:rsidR="007B6368" w:rsidRPr="00663146">
              <w:rPr>
                <w:rFonts w:cs="Arial"/>
                <w:iCs/>
                <w:color w:val="1F497D"/>
                <w:sz w:val="22"/>
                <w:szCs w:val="22"/>
              </w:rPr>
              <w:t>(s)</w:t>
            </w:r>
            <w:r w:rsidR="00451480" w:rsidRPr="00663146">
              <w:rPr>
                <w:rFonts w:cs="Arial"/>
                <w:iCs/>
                <w:color w:val="1F497D"/>
                <w:sz w:val="22"/>
                <w:szCs w:val="22"/>
              </w:rPr>
              <w:t xml:space="preserve"> </w:t>
            </w:r>
          </w:p>
        </w:tc>
        <w:tc>
          <w:tcPr>
            <w:tcW w:w="6627" w:type="dxa"/>
            <w:shd w:val="clear" w:color="auto" w:fill="auto"/>
          </w:tcPr>
          <w:p w14:paraId="0BD95813" w14:textId="00CACCAC" w:rsidR="00451480" w:rsidRPr="00663146" w:rsidRDefault="003511D8" w:rsidP="00451480">
            <w:pPr>
              <w:spacing w:after="240"/>
              <w:ind w:left="4"/>
              <w:jc w:val="both"/>
              <w:rPr>
                <w:rFonts w:ascii="Arial" w:hAnsi="Arial" w:cs="Arial"/>
                <w:color w:val="1F497D"/>
                <w:sz w:val="22"/>
                <w:szCs w:val="22"/>
              </w:rPr>
            </w:pPr>
            <w:r>
              <w:rPr>
                <w:rFonts w:ascii="Arial" w:hAnsi="Arial" w:cs="Arial"/>
                <w:color w:val="1F497D"/>
                <w:sz w:val="22"/>
                <w:szCs w:val="22"/>
              </w:rPr>
              <w:t>30 September 2018.</w:t>
            </w:r>
          </w:p>
        </w:tc>
      </w:tr>
    </w:tbl>
    <w:p w14:paraId="2A91AA20" w14:textId="77777777" w:rsidR="00451480" w:rsidRDefault="00451480"/>
    <w:p w14:paraId="40CA13F3" w14:textId="6D8289F4" w:rsidR="003C2DEA" w:rsidRDefault="003C2DEA" w:rsidP="0062654B">
      <w:pPr>
        <w:pStyle w:val="BlockText"/>
        <w:tabs>
          <w:tab w:val="num" w:pos="540"/>
        </w:tabs>
        <w:spacing w:after="240"/>
        <w:jc w:val="left"/>
      </w:pPr>
    </w:p>
    <w:sectPr w:rsidR="003C2DEA" w:rsidSect="007836D5">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8C3B" w14:textId="77777777" w:rsidR="00F50863" w:rsidRDefault="00F50863">
      <w:r>
        <w:separator/>
      </w:r>
    </w:p>
  </w:endnote>
  <w:endnote w:type="continuationSeparator" w:id="0">
    <w:p w14:paraId="14BFCA7D" w14:textId="77777777" w:rsidR="00F50863" w:rsidRDefault="00F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AC48" w14:textId="5FC476CE" w:rsidR="008727F8" w:rsidRPr="00C71BC6" w:rsidRDefault="008727F8" w:rsidP="00C71BC6">
    <w:pPr>
      <w:pStyle w:val="Footer"/>
      <w:pBdr>
        <w:top w:val="single" w:sz="4" w:space="1" w:color="auto"/>
      </w:pBdr>
      <w:rPr>
        <w:rFonts w:ascii="Arial" w:hAnsi="Arial" w:cs="Arial"/>
        <w:color w:val="1E4164"/>
        <w:sz w:val="16"/>
        <w:szCs w:val="16"/>
      </w:rPr>
    </w:pPr>
    <w:r w:rsidRPr="00C71BC6">
      <w:rPr>
        <w:rFonts w:ascii="Arial" w:hAnsi="Arial" w:cs="Arial"/>
        <w:color w:val="1E4164"/>
        <w:sz w:val="16"/>
        <w:szCs w:val="16"/>
      </w:rPr>
      <w:fldChar w:fldCharType="begin"/>
    </w:r>
    <w:r w:rsidRPr="00C71BC6">
      <w:rPr>
        <w:rFonts w:ascii="Arial" w:hAnsi="Arial" w:cs="Arial"/>
        <w:color w:val="1E4164"/>
        <w:sz w:val="16"/>
        <w:szCs w:val="16"/>
      </w:rPr>
      <w:instrText xml:space="preserve"> FILENAME </w:instrText>
    </w:r>
    <w:r w:rsidRPr="00C71BC6">
      <w:rPr>
        <w:rFonts w:ascii="Arial" w:hAnsi="Arial" w:cs="Arial"/>
        <w:color w:val="1E4164"/>
        <w:sz w:val="16"/>
        <w:szCs w:val="16"/>
      </w:rPr>
      <w:fldChar w:fldCharType="separate"/>
    </w:r>
    <w:r w:rsidR="00B8322C">
      <w:rPr>
        <w:rFonts w:ascii="Arial" w:hAnsi="Arial" w:cs="Arial"/>
        <w:noProof/>
        <w:color w:val="1E4164"/>
        <w:sz w:val="16"/>
        <w:szCs w:val="16"/>
      </w:rPr>
      <w:t>Impact - Implementation Report .docx</w:t>
    </w:r>
    <w:r w:rsidRPr="00C71BC6">
      <w:rPr>
        <w:rFonts w:ascii="Arial" w:hAnsi="Arial" w:cs="Arial"/>
        <w:color w:val="1E4164"/>
        <w:sz w:val="16"/>
        <w:szCs w:val="16"/>
      </w:rPr>
      <w:fldChar w:fldCharType="end"/>
    </w:r>
    <w:r>
      <w:rPr>
        <w:rFonts w:ascii="Arial" w:hAnsi="Arial" w:cs="Arial"/>
        <w:color w:val="1E4164"/>
        <w:sz w:val="16"/>
        <w:szCs w:val="16"/>
      </w:rPr>
      <w:tab/>
      <w:t xml:space="preserve">Page </w:t>
    </w:r>
    <w:r w:rsidRPr="00C71BC6">
      <w:rPr>
        <w:rStyle w:val="PageNumber"/>
        <w:rFonts w:ascii="Arial" w:hAnsi="Arial" w:cs="Arial"/>
        <w:color w:val="1E4164"/>
        <w:sz w:val="16"/>
        <w:szCs w:val="16"/>
      </w:rPr>
      <w:fldChar w:fldCharType="begin"/>
    </w:r>
    <w:r w:rsidRPr="00C71BC6">
      <w:rPr>
        <w:rStyle w:val="PageNumber"/>
        <w:rFonts w:ascii="Arial" w:hAnsi="Arial" w:cs="Arial"/>
        <w:color w:val="1E4164"/>
        <w:sz w:val="16"/>
        <w:szCs w:val="16"/>
      </w:rPr>
      <w:instrText xml:space="preserve"> PAGE </w:instrText>
    </w:r>
    <w:r w:rsidRPr="00C71BC6">
      <w:rPr>
        <w:rStyle w:val="PageNumber"/>
        <w:rFonts w:ascii="Arial" w:hAnsi="Arial" w:cs="Arial"/>
        <w:color w:val="1E4164"/>
        <w:sz w:val="16"/>
        <w:szCs w:val="16"/>
      </w:rPr>
      <w:fldChar w:fldCharType="separate"/>
    </w:r>
    <w:r w:rsidR="009D7AE6">
      <w:rPr>
        <w:rStyle w:val="PageNumber"/>
        <w:rFonts w:ascii="Arial" w:hAnsi="Arial" w:cs="Arial"/>
        <w:noProof/>
        <w:color w:val="1E4164"/>
        <w:sz w:val="16"/>
        <w:szCs w:val="16"/>
      </w:rPr>
      <w:t>4</w:t>
    </w:r>
    <w:r w:rsidRPr="00C71BC6">
      <w:rPr>
        <w:rStyle w:val="PageNumber"/>
        <w:rFonts w:ascii="Arial" w:hAnsi="Arial" w:cs="Arial"/>
        <w:color w:val="1E416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9BD0" w14:textId="77777777" w:rsidR="00F50863" w:rsidRDefault="00F50863">
      <w:r>
        <w:separator/>
      </w:r>
    </w:p>
  </w:footnote>
  <w:footnote w:type="continuationSeparator" w:id="0">
    <w:p w14:paraId="47DAC75E" w14:textId="77777777" w:rsidR="00F50863" w:rsidRDefault="00F5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E9DB" w14:textId="30AF3060" w:rsidR="008727F8" w:rsidRDefault="00A374CE">
    <w:pPr>
      <w:pStyle w:val="Header"/>
    </w:pPr>
    <w:r>
      <w:rPr>
        <w:noProof/>
        <w:lang w:eastAsia="en-AU"/>
      </w:rPr>
      <w:drawing>
        <wp:anchor distT="0" distB="0" distL="114300" distR="114300" simplePos="0" relativeHeight="251657728" behindDoc="1" locked="1" layoutInCell="1" allowOverlap="1" wp14:anchorId="312CC05B" wp14:editId="4304F81C">
          <wp:simplePos x="0" y="0"/>
          <wp:positionH relativeFrom="page">
            <wp:posOffset>180340</wp:posOffset>
          </wp:positionH>
          <wp:positionV relativeFrom="page">
            <wp:posOffset>180340</wp:posOffset>
          </wp:positionV>
          <wp:extent cx="7200265" cy="1524000"/>
          <wp:effectExtent l="0" t="0" r="635" b="0"/>
          <wp:wrapNone/>
          <wp:docPr id="4" name="Picture 4" descr="report-masthead-marke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masthead-marketd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BB29" w14:textId="77777777" w:rsidR="008727F8" w:rsidRDefault="0087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659"/>
    <w:multiLevelType w:val="hybridMultilevel"/>
    <w:tmpl w:val="12FA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F2702"/>
    <w:multiLevelType w:val="hybridMultilevel"/>
    <w:tmpl w:val="4A1A43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05596"/>
    <w:multiLevelType w:val="hybridMultilevel"/>
    <w:tmpl w:val="F446D162"/>
    <w:lvl w:ilvl="0" w:tplc="21029A4C">
      <w:start w:val="7"/>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CE73CA"/>
    <w:multiLevelType w:val="hybridMultilevel"/>
    <w:tmpl w:val="BED6AA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B7AC0"/>
    <w:multiLevelType w:val="hybridMultilevel"/>
    <w:tmpl w:val="C282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6F79D7"/>
    <w:multiLevelType w:val="hybridMultilevel"/>
    <w:tmpl w:val="E40E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03FAC"/>
    <w:rsid w:val="00003FC6"/>
    <w:rsid w:val="000110F2"/>
    <w:rsid w:val="00012D21"/>
    <w:rsid w:val="00014D3F"/>
    <w:rsid w:val="00016C7F"/>
    <w:rsid w:val="00030EE8"/>
    <w:rsid w:val="0003191E"/>
    <w:rsid w:val="00040948"/>
    <w:rsid w:val="00042842"/>
    <w:rsid w:val="000431E3"/>
    <w:rsid w:val="000438A3"/>
    <w:rsid w:val="00044708"/>
    <w:rsid w:val="000448F0"/>
    <w:rsid w:val="000564AA"/>
    <w:rsid w:val="00063834"/>
    <w:rsid w:val="000645C7"/>
    <w:rsid w:val="0006564E"/>
    <w:rsid w:val="000663C1"/>
    <w:rsid w:val="0007264D"/>
    <w:rsid w:val="00082D4F"/>
    <w:rsid w:val="00084823"/>
    <w:rsid w:val="00091885"/>
    <w:rsid w:val="000A11CA"/>
    <w:rsid w:val="000A6814"/>
    <w:rsid w:val="000B0E93"/>
    <w:rsid w:val="000B199F"/>
    <w:rsid w:val="000B2227"/>
    <w:rsid w:val="000B2C5F"/>
    <w:rsid w:val="000B3BE3"/>
    <w:rsid w:val="000B4462"/>
    <w:rsid w:val="000B661C"/>
    <w:rsid w:val="000B79B5"/>
    <w:rsid w:val="000C02F0"/>
    <w:rsid w:val="000C0B0F"/>
    <w:rsid w:val="000C2F2D"/>
    <w:rsid w:val="000C7AF7"/>
    <w:rsid w:val="000D236A"/>
    <w:rsid w:val="000D4583"/>
    <w:rsid w:val="000D622A"/>
    <w:rsid w:val="000E12FC"/>
    <w:rsid w:val="000E2199"/>
    <w:rsid w:val="000E2FEB"/>
    <w:rsid w:val="000E3764"/>
    <w:rsid w:val="000E581D"/>
    <w:rsid w:val="000F1B1C"/>
    <w:rsid w:val="000F2AC3"/>
    <w:rsid w:val="000F2D13"/>
    <w:rsid w:val="00100536"/>
    <w:rsid w:val="001063CC"/>
    <w:rsid w:val="00111A52"/>
    <w:rsid w:val="001202A1"/>
    <w:rsid w:val="00120AAB"/>
    <w:rsid w:val="001243AD"/>
    <w:rsid w:val="001260FA"/>
    <w:rsid w:val="001308D1"/>
    <w:rsid w:val="0013249C"/>
    <w:rsid w:val="00133F19"/>
    <w:rsid w:val="00137F69"/>
    <w:rsid w:val="00140EFE"/>
    <w:rsid w:val="001418B8"/>
    <w:rsid w:val="00141C62"/>
    <w:rsid w:val="00143A39"/>
    <w:rsid w:val="00147135"/>
    <w:rsid w:val="00147B9F"/>
    <w:rsid w:val="00150389"/>
    <w:rsid w:val="00151532"/>
    <w:rsid w:val="001535B7"/>
    <w:rsid w:val="00157503"/>
    <w:rsid w:val="00160281"/>
    <w:rsid w:val="00163CEC"/>
    <w:rsid w:val="00164553"/>
    <w:rsid w:val="0016588B"/>
    <w:rsid w:val="00167B39"/>
    <w:rsid w:val="0017392C"/>
    <w:rsid w:val="00175E67"/>
    <w:rsid w:val="00181ED2"/>
    <w:rsid w:val="0019162E"/>
    <w:rsid w:val="00191FA0"/>
    <w:rsid w:val="001923FE"/>
    <w:rsid w:val="001940BB"/>
    <w:rsid w:val="001A4851"/>
    <w:rsid w:val="001B118F"/>
    <w:rsid w:val="001B4581"/>
    <w:rsid w:val="001B7FC3"/>
    <w:rsid w:val="001C5113"/>
    <w:rsid w:val="001D0406"/>
    <w:rsid w:val="001E7544"/>
    <w:rsid w:val="001F0E0D"/>
    <w:rsid w:val="001F130D"/>
    <w:rsid w:val="001F3D29"/>
    <w:rsid w:val="001F5D5F"/>
    <w:rsid w:val="001F7DDD"/>
    <w:rsid w:val="00203ED5"/>
    <w:rsid w:val="0020427F"/>
    <w:rsid w:val="0021138D"/>
    <w:rsid w:val="002122B2"/>
    <w:rsid w:val="002125D3"/>
    <w:rsid w:val="0021433D"/>
    <w:rsid w:val="00236618"/>
    <w:rsid w:val="00240F28"/>
    <w:rsid w:val="00265EEA"/>
    <w:rsid w:val="00270876"/>
    <w:rsid w:val="00270AFD"/>
    <w:rsid w:val="00271A6C"/>
    <w:rsid w:val="00272587"/>
    <w:rsid w:val="00281C9E"/>
    <w:rsid w:val="00285F4F"/>
    <w:rsid w:val="0028734D"/>
    <w:rsid w:val="00291E73"/>
    <w:rsid w:val="00292000"/>
    <w:rsid w:val="00293620"/>
    <w:rsid w:val="002956EC"/>
    <w:rsid w:val="00297020"/>
    <w:rsid w:val="002A42DF"/>
    <w:rsid w:val="002B5AD6"/>
    <w:rsid w:val="002B5BD4"/>
    <w:rsid w:val="002C12B6"/>
    <w:rsid w:val="002C451B"/>
    <w:rsid w:val="002C4904"/>
    <w:rsid w:val="002C685D"/>
    <w:rsid w:val="002D1DD9"/>
    <w:rsid w:val="002D419A"/>
    <w:rsid w:val="002D4CF7"/>
    <w:rsid w:val="002E1BC3"/>
    <w:rsid w:val="002E7665"/>
    <w:rsid w:val="002F0138"/>
    <w:rsid w:val="002F03DC"/>
    <w:rsid w:val="002F0D9A"/>
    <w:rsid w:val="002F2DB1"/>
    <w:rsid w:val="00300395"/>
    <w:rsid w:val="003013E3"/>
    <w:rsid w:val="0030400B"/>
    <w:rsid w:val="0030692C"/>
    <w:rsid w:val="00316B49"/>
    <w:rsid w:val="00317BF2"/>
    <w:rsid w:val="00320C1A"/>
    <w:rsid w:val="003232CE"/>
    <w:rsid w:val="0032509B"/>
    <w:rsid w:val="00325624"/>
    <w:rsid w:val="00330847"/>
    <w:rsid w:val="00335A8E"/>
    <w:rsid w:val="00336C20"/>
    <w:rsid w:val="00343154"/>
    <w:rsid w:val="00343EB7"/>
    <w:rsid w:val="00346032"/>
    <w:rsid w:val="003511D8"/>
    <w:rsid w:val="00355C42"/>
    <w:rsid w:val="00356593"/>
    <w:rsid w:val="00356771"/>
    <w:rsid w:val="00357873"/>
    <w:rsid w:val="00363763"/>
    <w:rsid w:val="00366E33"/>
    <w:rsid w:val="00367C5F"/>
    <w:rsid w:val="003708E3"/>
    <w:rsid w:val="00372787"/>
    <w:rsid w:val="00373A98"/>
    <w:rsid w:val="00374BC3"/>
    <w:rsid w:val="0038402B"/>
    <w:rsid w:val="0038641F"/>
    <w:rsid w:val="0038719E"/>
    <w:rsid w:val="0039509D"/>
    <w:rsid w:val="003A18BF"/>
    <w:rsid w:val="003A2118"/>
    <w:rsid w:val="003A3A48"/>
    <w:rsid w:val="003A4079"/>
    <w:rsid w:val="003A582C"/>
    <w:rsid w:val="003A5B8A"/>
    <w:rsid w:val="003B20D6"/>
    <w:rsid w:val="003B322A"/>
    <w:rsid w:val="003B6012"/>
    <w:rsid w:val="003C0B92"/>
    <w:rsid w:val="003C2DEA"/>
    <w:rsid w:val="003C461C"/>
    <w:rsid w:val="003C73A9"/>
    <w:rsid w:val="003D24CD"/>
    <w:rsid w:val="003D2974"/>
    <w:rsid w:val="003E0D27"/>
    <w:rsid w:val="003E1C7E"/>
    <w:rsid w:val="003E3966"/>
    <w:rsid w:val="003F19F2"/>
    <w:rsid w:val="003F3E3C"/>
    <w:rsid w:val="003F466C"/>
    <w:rsid w:val="00405D9E"/>
    <w:rsid w:val="004131AD"/>
    <w:rsid w:val="004141BD"/>
    <w:rsid w:val="00414E6F"/>
    <w:rsid w:val="00420E2F"/>
    <w:rsid w:val="004212D2"/>
    <w:rsid w:val="00423EEB"/>
    <w:rsid w:val="00424EF7"/>
    <w:rsid w:val="00430380"/>
    <w:rsid w:val="004314D6"/>
    <w:rsid w:val="0043296D"/>
    <w:rsid w:val="00436A1C"/>
    <w:rsid w:val="0044121F"/>
    <w:rsid w:val="0044335A"/>
    <w:rsid w:val="00445685"/>
    <w:rsid w:val="00446E8C"/>
    <w:rsid w:val="0045019D"/>
    <w:rsid w:val="00451480"/>
    <w:rsid w:val="00452BEF"/>
    <w:rsid w:val="00455A78"/>
    <w:rsid w:val="00456F80"/>
    <w:rsid w:val="00457D14"/>
    <w:rsid w:val="00461DBE"/>
    <w:rsid w:val="00462EA9"/>
    <w:rsid w:val="00465DF8"/>
    <w:rsid w:val="00466649"/>
    <w:rsid w:val="00473AF3"/>
    <w:rsid w:val="00475D3F"/>
    <w:rsid w:val="0048081F"/>
    <w:rsid w:val="004917D3"/>
    <w:rsid w:val="0049200F"/>
    <w:rsid w:val="00493434"/>
    <w:rsid w:val="004A2D13"/>
    <w:rsid w:val="004A4EA4"/>
    <w:rsid w:val="004A593D"/>
    <w:rsid w:val="004A6475"/>
    <w:rsid w:val="004A737E"/>
    <w:rsid w:val="004B76BA"/>
    <w:rsid w:val="004C06CC"/>
    <w:rsid w:val="004C1A8D"/>
    <w:rsid w:val="004C28C1"/>
    <w:rsid w:val="004D29E5"/>
    <w:rsid w:val="004D3F2F"/>
    <w:rsid w:val="004D494C"/>
    <w:rsid w:val="004D4C72"/>
    <w:rsid w:val="004D590F"/>
    <w:rsid w:val="004D6F13"/>
    <w:rsid w:val="004D75C5"/>
    <w:rsid w:val="004E068B"/>
    <w:rsid w:val="004E350D"/>
    <w:rsid w:val="004F2A8A"/>
    <w:rsid w:val="004F357C"/>
    <w:rsid w:val="004F6084"/>
    <w:rsid w:val="005002A6"/>
    <w:rsid w:val="005110B2"/>
    <w:rsid w:val="00512381"/>
    <w:rsid w:val="00521442"/>
    <w:rsid w:val="00525A8F"/>
    <w:rsid w:val="0052720B"/>
    <w:rsid w:val="00534A0D"/>
    <w:rsid w:val="005353C7"/>
    <w:rsid w:val="00535B35"/>
    <w:rsid w:val="00536BEB"/>
    <w:rsid w:val="005441FC"/>
    <w:rsid w:val="00544B71"/>
    <w:rsid w:val="00546C08"/>
    <w:rsid w:val="00550A95"/>
    <w:rsid w:val="005542E8"/>
    <w:rsid w:val="0056508C"/>
    <w:rsid w:val="00567167"/>
    <w:rsid w:val="00575DFD"/>
    <w:rsid w:val="00577CC5"/>
    <w:rsid w:val="005806F4"/>
    <w:rsid w:val="00582B4E"/>
    <w:rsid w:val="00582D05"/>
    <w:rsid w:val="00583B52"/>
    <w:rsid w:val="00586B32"/>
    <w:rsid w:val="0059240F"/>
    <w:rsid w:val="00597250"/>
    <w:rsid w:val="005A1E2A"/>
    <w:rsid w:val="005A4D51"/>
    <w:rsid w:val="005A4EFC"/>
    <w:rsid w:val="005A5428"/>
    <w:rsid w:val="005B2130"/>
    <w:rsid w:val="005B544F"/>
    <w:rsid w:val="005C235B"/>
    <w:rsid w:val="005C3636"/>
    <w:rsid w:val="005C38A4"/>
    <w:rsid w:val="005C3A7E"/>
    <w:rsid w:val="005D24F1"/>
    <w:rsid w:val="005D6213"/>
    <w:rsid w:val="005E1773"/>
    <w:rsid w:val="005E35E8"/>
    <w:rsid w:val="005E4748"/>
    <w:rsid w:val="005E5344"/>
    <w:rsid w:val="005F49EC"/>
    <w:rsid w:val="00600422"/>
    <w:rsid w:val="00600B2F"/>
    <w:rsid w:val="00603127"/>
    <w:rsid w:val="00606B14"/>
    <w:rsid w:val="0061099F"/>
    <w:rsid w:val="00610B26"/>
    <w:rsid w:val="00612594"/>
    <w:rsid w:val="006143B0"/>
    <w:rsid w:val="00620E9C"/>
    <w:rsid w:val="0062654B"/>
    <w:rsid w:val="00633ABF"/>
    <w:rsid w:val="00636A3B"/>
    <w:rsid w:val="0064388C"/>
    <w:rsid w:val="00644720"/>
    <w:rsid w:val="00652128"/>
    <w:rsid w:val="00653E88"/>
    <w:rsid w:val="006557A5"/>
    <w:rsid w:val="00661065"/>
    <w:rsid w:val="00663146"/>
    <w:rsid w:val="00664B6B"/>
    <w:rsid w:val="00666C38"/>
    <w:rsid w:val="006707E4"/>
    <w:rsid w:val="00671B60"/>
    <w:rsid w:val="0067211D"/>
    <w:rsid w:val="00674315"/>
    <w:rsid w:val="0068038E"/>
    <w:rsid w:val="00682D5F"/>
    <w:rsid w:val="00685805"/>
    <w:rsid w:val="0069186F"/>
    <w:rsid w:val="00693C4F"/>
    <w:rsid w:val="0069669A"/>
    <w:rsid w:val="006A0911"/>
    <w:rsid w:val="006A52BD"/>
    <w:rsid w:val="006A70CE"/>
    <w:rsid w:val="006B2D3D"/>
    <w:rsid w:val="006B566D"/>
    <w:rsid w:val="006B77AA"/>
    <w:rsid w:val="006C2242"/>
    <w:rsid w:val="006C41FF"/>
    <w:rsid w:val="006C4554"/>
    <w:rsid w:val="006C61CA"/>
    <w:rsid w:val="006C6C59"/>
    <w:rsid w:val="006D610B"/>
    <w:rsid w:val="006E16DA"/>
    <w:rsid w:val="006E3906"/>
    <w:rsid w:val="006E464C"/>
    <w:rsid w:val="006E55D3"/>
    <w:rsid w:val="006E7CF7"/>
    <w:rsid w:val="006F68DA"/>
    <w:rsid w:val="006F6B3C"/>
    <w:rsid w:val="007005A5"/>
    <w:rsid w:val="007021CC"/>
    <w:rsid w:val="0070796C"/>
    <w:rsid w:val="007138A7"/>
    <w:rsid w:val="00717287"/>
    <w:rsid w:val="007179F5"/>
    <w:rsid w:val="0072149B"/>
    <w:rsid w:val="00725CAD"/>
    <w:rsid w:val="00725EC7"/>
    <w:rsid w:val="0072626B"/>
    <w:rsid w:val="00727A9F"/>
    <w:rsid w:val="00733C04"/>
    <w:rsid w:val="00734265"/>
    <w:rsid w:val="00734277"/>
    <w:rsid w:val="00734AE5"/>
    <w:rsid w:val="007414B5"/>
    <w:rsid w:val="00744FD8"/>
    <w:rsid w:val="00760B1B"/>
    <w:rsid w:val="00766021"/>
    <w:rsid w:val="00773B58"/>
    <w:rsid w:val="007807E0"/>
    <w:rsid w:val="007836D5"/>
    <w:rsid w:val="0078482E"/>
    <w:rsid w:val="00784BA6"/>
    <w:rsid w:val="00786927"/>
    <w:rsid w:val="00786DB1"/>
    <w:rsid w:val="00796034"/>
    <w:rsid w:val="00796BF0"/>
    <w:rsid w:val="00797002"/>
    <w:rsid w:val="007A28E9"/>
    <w:rsid w:val="007A5415"/>
    <w:rsid w:val="007B1D71"/>
    <w:rsid w:val="007B363A"/>
    <w:rsid w:val="007B54D5"/>
    <w:rsid w:val="007B5922"/>
    <w:rsid w:val="007B6368"/>
    <w:rsid w:val="007B6EBC"/>
    <w:rsid w:val="007C263A"/>
    <w:rsid w:val="007C440C"/>
    <w:rsid w:val="007C554E"/>
    <w:rsid w:val="007C57E0"/>
    <w:rsid w:val="007C5A40"/>
    <w:rsid w:val="007D0769"/>
    <w:rsid w:val="007D08B1"/>
    <w:rsid w:val="007D26FD"/>
    <w:rsid w:val="007D289B"/>
    <w:rsid w:val="007D2A34"/>
    <w:rsid w:val="007D313B"/>
    <w:rsid w:val="007D5900"/>
    <w:rsid w:val="007D7460"/>
    <w:rsid w:val="007E5E6D"/>
    <w:rsid w:val="007E72FC"/>
    <w:rsid w:val="007F5537"/>
    <w:rsid w:val="007F7D99"/>
    <w:rsid w:val="00803B07"/>
    <w:rsid w:val="008055B6"/>
    <w:rsid w:val="008056D8"/>
    <w:rsid w:val="008120F9"/>
    <w:rsid w:val="00812B70"/>
    <w:rsid w:val="00814670"/>
    <w:rsid w:val="0081762E"/>
    <w:rsid w:val="0082590D"/>
    <w:rsid w:val="008301E2"/>
    <w:rsid w:val="0083127B"/>
    <w:rsid w:val="00831C44"/>
    <w:rsid w:val="008334BC"/>
    <w:rsid w:val="0083617A"/>
    <w:rsid w:val="008375FC"/>
    <w:rsid w:val="00840654"/>
    <w:rsid w:val="00840905"/>
    <w:rsid w:val="00840FD6"/>
    <w:rsid w:val="008415BD"/>
    <w:rsid w:val="008433CA"/>
    <w:rsid w:val="00846EDD"/>
    <w:rsid w:val="00847286"/>
    <w:rsid w:val="00851912"/>
    <w:rsid w:val="00851AF6"/>
    <w:rsid w:val="008548D3"/>
    <w:rsid w:val="0086021D"/>
    <w:rsid w:val="00861A81"/>
    <w:rsid w:val="00862209"/>
    <w:rsid w:val="00867F2A"/>
    <w:rsid w:val="008719ED"/>
    <w:rsid w:val="008727F8"/>
    <w:rsid w:val="00874E02"/>
    <w:rsid w:val="0088241D"/>
    <w:rsid w:val="0088503A"/>
    <w:rsid w:val="008962C8"/>
    <w:rsid w:val="00897FB8"/>
    <w:rsid w:val="008A3270"/>
    <w:rsid w:val="008B0ABB"/>
    <w:rsid w:val="008B29D6"/>
    <w:rsid w:val="008B4908"/>
    <w:rsid w:val="008B5745"/>
    <w:rsid w:val="008C7929"/>
    <w:rsid w:val="008E101A"/>
    <w:rsid w:val="008E58E1"/>
    <w:rsid w:val="008E5B99"/>
    <w:rsid w:val="0090219D"/>
    <w:rsid w:val="00904667"/>
    <w:rsid w:val="009105C4"/>
    <w:rsid w:val="009115AB"/>
    <w:rsid w:val="00914A9B"/>
    <w:rsid w:val="00915AFB"/>
    <w:rsid w:val="009173C8"/>
    <w:rsid w:val="00920D01"/>
    <w:rsid w:val="0092274F"/>
    <w:rsid w:val="0092278A"/>
    <w:rsid w:val="00923409"/>
    <w:rsid w:val="0092438F"/>
    <w:rsid w:val="00934B27"/>
    <w:rsid w:val="009356F6"/>
    <w:rsid w:val="00940EDC"/>
    <w:rsid w:val="009421F0"/>
    <w:rsid w:val="00945239"/>
    <w:rsid w:val="0094607C"/>
    <w:rsid w:val="00946BFE"/>
    <w:rsid w:val="00947E05"/>
    <w:rsid w:val="0095431B"/>
    <w:rsid w:val="00962D65"/>
    <w:rsid w:val="00964A46"/>
    <w:rsid w:val="00966754"/>
    <w:rsid w:val="00966F88"/>
    <w:rsid w:val="009731AE"/>
    <w:rsid w:val="00976628"/>
    <w:rsid w:val="00981968"/>
    <w:rsid w:val="009844A9"/>
    <w:rsid w:val="0098600F"/>
    <w:rsid w:val="00987559"/>
    <w:rsid w:val="009901BB"/>
    <w:rsid w:val="00992800"/>
    <w:rsid w:val="00993C52"/>
    <w:rsid w:val="00997330"/>
    <w:rsid w:val="009A009A"/>
    <w:rsid w:val="009A0DCE"/>
    <w:rsid w:val="009A477E"/>
    <w:rsid w:val="009A7BDD"/>
    <w:rsid w:val="009B11DD"/>
    <w:rsid w:val="009B53C5"/>
    <w:rsid w:val="009C171D"/>
    <w:rsid w:val="009C2F7A"/>
    <w:rsid w:val="009C358F"/>
    <w:rsid w:val="009C3791"/>
    <w:rsid w:val="009C406F"/>
    <w:rsid w:val="009D18BF"/>
    <w:rsid w:val="009D7AE6"/>
    <w:rsid w:val="009F117B"/>
    <w:rsid w:val="009F1548"/>
    <w:rsid w:val="00A00180"/>
    <w:rsid w:val="00A02175"/>
    <w:rsid w:val="00A06A5C"/>
    <w:rsid w:val="00A11132"/>
    <w:rsid w:val="00A14B58"/>
    <w:rsid w:val="00A15226"/>
    <w:rsid w:val="00A1575C"/>
    <w:rsid w:val="00A16927"/>
    <w:rsid w:val="00A17E74"/>
    <w:rsid w:val="00A20D9B"/>
    <w:rsid w:val="00A21A19"/>
    <w:rsid w:val="00A231F2"/>
    <w:rsid w:val="00A2407C"/>
    <w:rsid w:val="00A27729"/>
    <w:rsid w:val="00A32649"/>
    <w:rsid w:val="00A353A2"/>
    <w:rsid w:val="00A3560E"/>
    <w:rsid w:val="00A3620B"/>
    <w:rsid w:val="00A37473"/>
    <w:rsid w:val="00A374CE"/>
    <w:rsid w:val="00A40D5B"/>
    <w:rsid w:val="00A43D6E"/>
    <w:rsid w:val="00A445C9"/>
    <w:rsid w:val="00A46461"/>
    <w:rsid w:val="00A55D0E"/>
    <w:rsid w:val="00A564D7"/>
    <w:rsid w:val="00A5798F"/>
    <w:rsid w:val="00A61CE6"/>
    <w:rsid w:val="00A633D8"/>
    <w:rsid w:val="00A6741E"/>
    <w:rsid w:val="00A67B91"/>
    <w:rsid w:val="00A71720"/>
    <w:rsid w:val="00A72D02"/>
    <w:rsid w:val="00A76290"/>
    <w:rsid w:val="00A771F9"/>
    <w:rsid w:val="00A77F8C"/>
    <w:rsid w:val="00A8090F"/>
    <w:rsid w:val="00A81F3E"/>
    <w:rsid w:val="00A82FE8"/>
    <w:rsid w:val="00A86BFF"/>
    <w:rsid w:val="00A90667"/>
    <w:rsid w:val="00A91BA0"/>
    <w:rsid w:val="00A91BE0"/>
    <w:rsid w:val="00A92120"/>
    <w:rsid w:val="00A95C85"/>
    <w:rsid w:val="00AA346E"/>
    <w:rsid w:val="00AA384D"/>
    <w:rsid w:val="00AA4A67"/>
    <w:rsid w:val="00AA4E64"/>
    <w:rsid w:val="00AB0683"/>
    <w:rsid w:val="00AB0E6E"/>
    <w:rsid w:val="00AB3E2F"/>
    <w:rsid w:val="00AB3F54"/>
    <w:rsid w:val="00AB4729"/>
    <w:rsid w:val="00AB5A51"/>
    <w:rsid w:val="00AC0393"/>
    <w:rsid w:val="00AC079F"/>
    <w:rsid w:val="00AC33C7"/>
    <w:rsid w:val="00AC5F3A"/>
    <w:rsid w:val="00AC6A7F"/>
    <w:rsid w:val="00AD1DED"/>
    <w:rsid w:val="00AD3834"/>
    <w:rsid w:val="00AD5618"/>
    <w:rsid w:val="00AD7726"/>
    <w:rsid w:val="00AE2351"/>
    <w:rsid w:val="00AE2BC9"/>
    <w:rsid w:val="00AF25B8"/>
    <w:rsid w:val="00B06D64"/>
    <w:rsid w:val="00B07890"/>
    <w:rsid w:val="00B164F3"/>
    <w:rsid w:val="00B2199F"/>
    <w:rsid w:val="00B25DD0"/>
    <w:rsid w:val="00B263C1"/>
    <w:rsid w:val="00B30ACC"/>
    <w:rsid w:val="00B3586E"/>
    <w:rsid w:val="00B35E63"/>
    <w:rsid w:val="00B37355"/>
    <w:rsid w:val="00B43691"/>
    <w:rsid w:val="00B43FC0"/>
    <w:rsid w:val="00B468A4"/>
    <w:rsid w:val="00B51787"/>
    <w:rsid w:val="00B52C6F"/>
    <w:rsid w:val="00B6245C"/>
    <w:rsid w:val="00B62C74"/>
    <w:rsid w:val="00B65131"/>
    <w:rsid w:val="00B66B22"/>
    <w:rsid w:val="00B67F5D"/>
    <w:rsid w:val="00B720FD"/>
    <w:rsid w:val="00B7224A"/>
    <w:rsid w:val="00B76F71"/>
    <w:rsid w:val="00B81BA4"/>
    <w:rsid w:val="00B8322C"/>
    <w:rsid w:val="00B84089"/>
    <w:rsid w:val="00B84FB6"/>
    <w:rsid w:val="00B86B22"/>
    <w:rsid w:val="00B941B9"/>
    <w:rsid w:val="00B95AAA"/>
    <w:rsid w:val="00BA0401"/>
    <w:rsid w:val="00BA3517"/>
    <w:rsid w:val="00BA3DCE"/>
    <w:rsid w:val="00BA4F6E"/>
    <w:rsid w:val="00BA6A22"/>
    <w:rsid w:val="00BA79E4"/>
    <w:rsid w:val="00BB3F56"/>
    <w:rsid w:val="00BB620F"/>
    <w:rsid w:val="00BC5F48"/>
    <w:rsid w:val="00BD57B8"/>
    <w:rsid w:val="00BD6C42"/>
    <w:rsid w:val="00BD79F2"/>
    <w:rsid w:val="00BE02D4"/>
    <w:rsid w:val="00BE13FC"/>
    <w:rsid w:val="00BE1869"/>
    <w:rsid w:val="00BE23A0"/>
    <w:rsid w:val="00BE448A"/>
    <w:rsid w:val="00BE7857"/>
    <w:rsid w:val="00BF56A2"/>
    <w:rsid w:val="00C00B51"/>
    <w:rsid w:val="00C01439"/>
    <w:rsid w:val="00C014E7"/>
    <w:rsid w:val="00C022E8"/>
    <w:rsid w:val="00C02400"/>
    <w:rsid w:val="00C11482"/>
    <w:rsid w:val="00C12919"/>
    <w:rsid w:val="00C173F1"/>
    <w:rsid w:val="00C17568"/>
    <w:rsid w:val="00C262E2"/>
    <w:rsid w:val="00C30BDC"/>
    <w:rsid w:val="00C34A50"/>
    <w:rsid w:val="00C35B54"/>
    <w:rsid w:val="00C37933"/>
    <w:rsid w:val="00C40674"/>
    <w:rsid w:val="00C437E1"/>
    <w:rsid w:val="00C450E5"/>
    <w:rsid w:val="00C47B91"/>
    <w:rsid w:val="00C53149"/>
    <w:rsid w:val="00C56A4F"/>
    <w:rsid w:val="00C60261"/>
    <w:rsid w:val="00C6167D"/>
    <w:rsid w:val="00C71BC6"/>
    <w:rsid w:val="00C73282"/>
    <w:rsid w:val="00C75850"/>
    <w:rsid w:val="00C76380"/>
    <w:rsid w:val="00C8204C"/>
    <w:rsid w:val="00C8232A"/>
    <w:rsid w:val="00C83528"/>
    <w:rsid w:val="00C841DE"/>
    <w:rsid w:val="00C879EC"/>
    <w:rsid w:val="00C90373"/>
    <w:rsid w:val="00C91DF9"/>
    <w:rsid w:val="00C93F21"/>
    <w:rsid w:val="00CA029B"/>
    <w:rsid w:val="00CA200E"/>
    <w:rsid w:val="00CA32F5"/>
    <w:rsid w:val="00CA372F"/>
    <w:rsid w:val="00CA3B48"/>
    <w:rsid w:val="00CA4A9D"/>
    <w:rsid w:val="00CA55EA"/>
    <w:rsid w:val="00CA7261"/>
    <w:rsid w:val="00CB00E6"/>
    <w:rsid w:val="00CB5A19"/>
    <w:rsid w:val="00CB6BEA"/>
    <w:rsid w:val="00CC0533"/>
    <w:rsid w:val="00CC2CEA"/>
    <w:rsid w:val="00CC3A19"/>
    <w:rsid w:val="00CC3D6B"/>
    <w:rsid w:val="00CC433A"/>
    <w:rsid w:val="00CC4E27"/>
    <w:rsid w:val="00CC6F3B"/>
    <w:rsid w:val="00CC7847"/>
    <w:rsid w:val="00CC7D2D"/>
    <w:rsid w:val="00CD2EAE"/>
    <w:rsid w:val="00CD5A82"/>
    <w:rsid w:val="00CE44EF"/>
    <w:rsid w:val="00CE7A2A"/>
    <w:rsid w:val="00CF0EFE"/>
    <w:rsid w:val="00D0029F"/>
    <w:rsid w:val="00D03CA6"/>
    <w:rsid w:val="00D06B4A"/>
    <w:rsid w:val="00D113F0"/>
    <w:rsid w:val="00D16DE4"/>
    <w:rsid w:val="00D23C21"/>
    <w:rsid w:val="00D244F6"/>
    <w:rsid w:val="00D24726"/>
    <w:rsid w:val="00D2580D"/>
    <w:rsid w:val="00D26E8E"/>
    <w:rsid w:val="00D31922"/>
    <w:rsid w:val="00D41664"/>
    <w:rsid w:val="00D4458B"/>
    <w:rsid w:val="00D56BA9"/>
    <w:rsid w:val="00D60472"/>
    <w:rsid w:val="00D61290"/>
    <w:rsid w:val="00D61D0B"/>
    <w:rsid w:val="00D61F19"/>
    <w:rsid w:val="00D666FD"/>
    <w:rsid w:val="00D67217"/>
    <w:rsid w:val="00D72421"/>
    <w:rsid w:val="00D73E04"/>
    <w:rsid w:val="00D76723"/>
    <w:rsid w:val="00D76820"/>
    <w:rsid w:val="00D804FA"/>
    <w:rsid w:val="00D81E9C"/>
    <w:rsid w:val="00D84F32"/>
    <w:rsid w:val="00D95627"/>
    <w:rsid w:val="00D964A3"/>
    <w:rsid w:val="00D97AFC"/>
    <w:rsid w:val="00DA2B94"/>
    <w:rsid w:val="00DA2FDE"/>
    <w:rsid w:val="00DA40E4"/>
    <w:rsid w:val="00DA6A44"/>
    <w:rsid w:val="00DA7024"/>
    <w:rsid w:val="00DB53BD"/>
    <w:rsid w:val="00DC47AA"/>
    <w:rsid w:val="00DC4D64"/>
    <w:rsid w:val="00DC510D"/>
    <w:rsid w:val="00DD259B"/>
    <w:rsid w:val="00DD2615"/>
    <w:rsid w:val="00DD3D40"/>
    <w:rsid w:val="00DD3E74"/>
    <w:rsid w:val="00DD4C0D"/>
    <w:rsid w:val="00DD7597"/>
    <w:rsid w:val="00DE031F"/>
    <w:rsid w:val="00DE2716"/>
    <w:rsid w:val="00DE6114"/>
    <w:rsid w:val="00DE69F5"/>
    <w:rsid w:val="00DE74E1"/>
    <w:rsid w:val="00DF235E"/>
    <w:rsid w:val="00DF39EF"/>
    <w:rsid w:val="00DF4C29"/>
    <w:rsid w:val="00DF6480"/>
    <w:rsid w:val="00DF7F44"/>
    <w:rsid w:val="00E04EA3"/>
    <w:rsid w:val="00E05C65"/>
    <w:rsid w:val="00E17451"/>
    <w:rsid w:val="00E23DC1"/>
    <w:rsid w:val="00E24C7D"/>
    <w:rsid w:val="00E327D0"/>
    <w:rsid w:val="00E35682"/>
    <w:rsid w:val="00E3761C"/>
    <w:rsid w:val="00E4229D"/>
    <w:rsid w:val="00E43D4B"/>
    <w:rsid w:val="00E44C83"/>
    <w:rsid w:val="00E533C8"/>
    <w:rsid w:val="00E54606"/>
    <w:rsid w:val="00E60EAC"/>
    <w:rsid w:val="00E61AF0"/>
    <w:rsid w:val="00E626E4"/>
    <w:rsid w:val="00E62F7E"/>
    <w:rsid w:val="00E63044"/>
    <w:rsid w:val="00E6787B"/>
    <w:rsid w:val="00E702E9"/>
    <w:rsid w:val="00E717C2"/>
    <w:rsid w:val="00E733A3"/>
    <w:rsid w:val="00E81905"/>
    <w:rsid w:val="00E8386E"/>
    <w:rsid w:val="00E8548C"/>
    <w:rsid w:val="00E86F4C"/>
    <w:rsid w:val="00E90F15"/>
    <w:rsid w:val="00E91B9A"/>
    <w:rsid w:val="00E93B37"/>
    <w:rsid w:val="00E954E0"/>
    <w:rsid w:val="00E97EE7"/>
    <w:rsid w:val="00EA1B43"/>
    <w:rsid w:val="00EA44F8"/>
    <w:rsid w:val="00EA5EBC"/>
    <w:rsid w:val="00EA68C3"/>
    <w:rsid w:val="00EB16E4"/>
    <w:rsid w:val="00EB2F33"/>
    <w:rsid w:val="00EB499A"/>
    <w:rsid w:val="00EB4FB1"/>
    <w:rsid w:val="00EB78EC"/>
    <w:rsid w:val="00EC370A"/>
    <w:rsid w:val="00EC60DA"/>
    <w:rsid w:val="00EC782D"/>
    <w:rsid w:val="00ED5A56"/>
    <w:rsid w:val="00ED6899"/>
    <w:rsid w:val="00EE0BBD"/>
    <w:rsid w:val="00EE35EC"/>
    <w:rsid w:val="00F0175A"/>
    <w:rsid w:val="00F023B1"/>
    <w:rsid w:val="00F07A59"/>
    <w:rsid w:val="00F138B9"/>
    <w:rsid w:val="00F13957"/>
    <w:rsid w:val="00F20C59"/>
    <w:rsid w:val="00F217C4"/>
    <w:rsid w:val="00F22F08"/>
    <w:rsid w:val="00F23A16"/>
    <w:rsid w:val="00F40323"/>
    <w:rsid w:val="00F44982"/>
    <w:rsid w:val="00F44A0C"/>
    <w:rsid w:val="00F50863"/>
    <w:rsid w:val="00F508B1"/>
    <w:rsid w:val="00F51391"/>
    <w:rsid w:val="00F51DF2"/>
    <w:rsid w:val="00F530E4"/>
    <w:rsid w:val="00F62521"/>
    <w:rsid w:val="00F63D58"/>
    <w:rsid w:val="00F6586B"/>
    <w:rsid w:val="00F6686E"/>
    <w:rsid w:val="00F72542"/>
    <w:rsid w:val="00F73017"/>
    <w:rsid w:val="00F74613"/>
    <w:rsid w:val="00F77ABC"/>
    <w:rsid w:val="00F80478"/>
    <w:rsid w:val="00F82724"/>
    <w:rsid w:val="00F84A40"/>
    <w:rsid w:val="00F92627"/>
    <w:rsid w:val="00F9559A"/>
    <w:rsid w:val="00F9585A"/>
    <w:rsid w:val="00F96687"/>
    <w:rsid w:val="00F96F40"/>
    <w:rsid w:val="00F977C8"/>
    <w:rsid w:val="00FA07C4"/>
    <w:rsid w:val="00FA71F0"/>
    <w:rsid w:val="00FB0508"/>
    <w:rsid w:val="00FB49D2"/>
    <w:rsid w:val="00FB6E9C"/>
    <w:rsid w:val="00FC232B"/>
    <w:rsid w:val="00FD35FA"/>
    <w:rsid w:val="00FD5442"/>
    <w:rsid w:val="00FD66E0"/>
    <w:rsid w:val="00FD7F7A"/>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89F00"/>
  <w15:chartTrackingRefBased/>
  <w15:docId w15:val="{FABD2BBB-A78C-4CD5-A9B8-F18264D0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48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rsid w:val="009105C4"/>
    <w:pPr>
      <w:tabs>
        <w:tab w:val="center" w:pos="4153"/>
        <w:tab w:val="right" w:pos="8306"/>
      </w:tabs>
    </w:pPr>
  </w:style>
  <w:style w:type="table" w:styleId="TableGrid">
    <w:name w:val="Table Grid"/>
    <w:aliases w:val="AEMO"/>
    <w:basedOn w:val="TableNormal"/>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D61D0B"/>
    <w:rPr>
      <w:rFonts w:ascii="Tahoma" w:hAnsi="Tahoma" w:cs="Tahoma"/>
      <w:sz w:val="16"/>
      <w:szCs w:val="16"/>
    </w:rPr>
  </w:style>
  <w:style w:type="character" w:styleId="CommentReference">
    <w:name w:val="annotation reference"/>
    <w:semiHidden/>
    <w:rsid w:val="00D61D0B"/>
    <w:rPr>
      <w:sz w:val="16"/>
      <w:szCs w:val="16"/>
    </w:rPr>
  </w:style>
  <w:style w:type="paragraph" w:styleId="CommentText">
    <w:name w:val="annotation text"/>
    <w:basedOn w:val="Normal"/>
    <w:semiHidden/>
    <w:rsid w:val="00D61D0B"/>
    <w:rPr>
      <w:sz w:val="20"/>
    </w:rPr>
  </w:style>
  <w:style w:type="paragraph" w:styleId="CommentSubject">
    <w:name w:val="annotation subject"/>
    <w:basedOn w:val="CommentText"/>
    <w:next w:val="CommentText"/>
    <w:semiHidden/>
    <w:rsid w:val="00D61D0B"/>
    <w:rPr>
      <w:b/>
      <w:bCs/>
    </w:rPr>
  </w:style>
  <w:style w:type="character" w:styleId="Hyperlink">
    <w:name w:val="Hyperlink"/>
    <w:rsid w:val="0086021D"/>
    <w:rPr>
      <w:color w:val="0563C1"/>
      <w:u w:val="single"/>
    </w:rPr>
  </w:style>
  <w:style w:type="character" w:styleId="FollowedHyperlink">
    <w:name w:val="FollowedHyperlink"/>
    <w:rsid w:val="0086021D"/>
    <w:rPr>
      <w:color w:val="954F72"/>
      <w:u w:val="single"/>
    </w:rPr>
  </w:style>
  <w:style w:type="paragraph" w:styleId="ListParagraph">
    <w:name w:val="List Paragraph"/>
    <w:basedOn w:val="Normal"/>
    <w:uiPriority w:val="34"/>
    <w:qFormat/>
    <w:rsid w:val="0092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asbb.com.au/Bulletin%20Board%20Information/Procedures%25%2020and%20Guid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mc.gov.au/Rule-Changes/Improvements-to-Natural-Gas-Bulletin-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a14523ce-dede-483e-883a-2d83261080bd">false</_dlc_DocIdPersistId>
    <_dlc_DocId xmlns="a14523ce-dede-483e-883a-2d83261080bd">PROJECT-1693989594-45</_dlc_DocId>
    <_dlc_DocIdUrl xmlns="a14523ce-dede-483e-883a-2d83261080bd">
      <Url>http://sharedocs/projects/gbb2017/_layouts/15/DocIdRedir.aspx?ID=PROJECT-1693989594-45</Url>
      <Description>PROJECT-1693989594-45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B1E50622E0DFF4C8C3B7EA5E21FD314" ma:contentTypeVersion="0" ma:contentTypeDescription="Create a new document." ma:contentTypeScope="" ma:versionID="ef188eec25815199d1a96d8940a23026">
  <xsd:schema xmlns:xsd="http://www.w3.org/2001/XMLSchema" xmlns:xs="http://www.w3.org/2001/XMLSchema" xmlns:p="http://schemas.microsoft.com/office/2006/metadata/properties" xmlns:ns1="http://schemas.microsoft.com/sharepoint/v3" xmlns:ns2="a14523ce-dede-483e-883a-2d83261080bd" targetNamespace="http://schemas.microsoft.com/office/2006/metadata/properties" ma:root="true" ma:fieldsID="0801e2b91b272e40023c0e135ee2ee49" ns1:_="" ns2:_="">
    <xsd:import namespace="http://schemas.microsoft.com/sharepoint/v3"/>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ma:readOnly="false">
      <xsd:simpleType>
        <xsd:restriction base="dms:Unknown"/>
      </xsd:simpleType>
    </xsd:element>
    <xsd:element name="PublishingExpirationDate" ma:index="12"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eDocsHistory"><![CDATA[10/12/2010-15:21:45 V-4A Document Accessed ZGEMMELL | 10/12/2010-15:21:45 V-4A Checkout Copy Document Hummingbird DM ZGEMMELL | 14/12/2010-10:39:35 V- Mail Reference Hummingbird DM SMONACO | 20/05/2011-17:18:31 V- Mail Reference Hummingbird DM DMCGOWAN | 07/01/2011-12:07:05 V-4A Document Accessed PFERRETTO | 10/05/2010-14:59:11 V-4A Mail Copy Hummingbird DM SMONACO | 12/05/2010-11:55:06 V-4A Copied To Document Hummingbird DM SMONACO | 13/05/2010-22:14:53 V- Edit Document Profile DMCGOWAN | 13/05/2010-22:15:18 V-4A Document Accessed DMCGOWAN | 13/05/2010-22:15:38 V-4A Edit Document DMCGOWAN | 14/05/2010-11:00:44 V-4A Document Accessed DMCGOWAN | 14/05/2010-11:01:02 V-4A Print Document DMCGOWAN | 14/01/2011-16:30:08 V- Mail Reference Hummingbird DM SMONACO | 17/07/2009-13:07:39 V-1 Create Document DMCGOWAN | 17/07/2009-13:07:39 V-  Check Out Document DMCGOWAN | 17/07/2009-13:07:39 V-  Document in File 09/0278/1 DMCGOWAN | 17/07/2009-13:07:39 V-1 Edit Document DMCGOWAN | 17/07/2009-13:09:00 V-1 Edit Document DMCGOWAN | 17/07/2009-14:21:44 V-1 Print Document DMCGOWAN | 17/07/2009-14:28:34 V-1 Edit Document DMCGOWAN | 20/07/2009-10:26:28 V-1 Edit Document DMCGOWAN | 20/07/2009-10:26:55 V-1 Print Document DMCGOWAN | 20/07/2009-10:29:47 V-1 Print Document DMCGOWAN | 20/07/2009-10:36:49 V-1 Edit Document DMCGOWAN | 20/07/2009-11:34:04 V-1 Document Accessed DMCGOWAN | 20/07/2009-11:34:04 V-1 Mail Copy Hummingbird DM DMCGOWAN | 20/07/2009-11:35:17 V-1 Edit Document DMCGOWAN | 20/07/2009-11:35:48 V-1 Document Accessed DMCGOWAN | 20/07/2009-11:35:48 V-1 Mail Copy Hummingbird DM DMCGOWAN | 20/07/2009-14:44:35 V-1 Look At (View) Document Hummingbird DM DMCGOWAN | 20/07/2009-14:45:44 V-2 Create New Version DMCGOWAN | 20/07/2009-14:45:44 V-2 Edit Document DMCGOWAN | 20/07/2009-14:52:37 V-2 Document Accessed DMCGOWAN | 20/07/2009-16:39:08 V-2 Look At (View) Document Hummingbird DM DMCGOWAN | 20/07/2009-16:57:22 V-2 Copied To Document Hummingbird DM DMCGOWAN | 21/07/2009-11:40:11 V-2 Look At (View) Document Hummingbird DM DMCGOWAN | 21/07/2009-11:44:47 V-3 Create New Version DMCGOWAN | 21/07/2009-11:44:47 V-3 Edit Document DMCGOWAN | 21/07/2009-11:56:51 V-3 Edit Document DMCGOWAN | 21/07/2009-11:57:18 V-3 Edit Document DMCGOWAN | 21/07/2009-11:57:35 V-3 Look At (View) Document Hummingbird DM DMCGOWAN | 21/07/2009-11:57:43 V-3 Look At (View) Document Hummingbird DM DMCGOWAN | 21/07/2009-12:10:02 V-3 Look At (View) Document Hummingbird DM DMCGOWAN | 22/07/2009-11:23:43 V-3 Look At (View) Document Hummingbird DM DMCGOWAN | 22/07/2009-12:13:17 V-3 Edit Document DMCGOWAN | 22/07/2009-12:25:24 V-3 Look At (View) Document Hummingbird DM DMCGOWAN | 22/07/2009-12:27:16 V-3 Edit Document DMCGOWAN | 22/07/2009-12:28:08 V-3 Look At (View) Document Hummingbird DM DMCGOWAN | 22/07/2009-13:01:32 V-3 Look At (View) Document Hummingbird DM DMCGOWAN | 22/07/2009-16:59:21 V-3 Edit Document DMCGOWAN | 09/06/2010-16:50:23 V- Mail Reference Hummingbird DM DMCGOWAN | 10/06/2010-13:36:54 V-4A Document Accessed MRILEY | 21/06/2010-14:32:21 V- Mail Reference Hummingbird DM MRILEY | 16/07/2010-10:32:02 V-4A Document Accessed SMONACO | 16/07/2010-10:32:13 V-4A Mail Copy Hummingbird DM SMONACO | 19/07/2010-21:25:32 V-4A Mail Copy Hummingbird DM DMCGOWAN | 28/07/2009-12:05:09 V-3 Look At (View) Document Hummingbird DM DMCGOWAN | 28/07/2009-12:06:51 V-3 Look At (View) Document Hummingbird DM DMCGOWAN | 28/07/2009-12:07:25 V-3 Print Document DMCGOWAN | 28/07/2009-16:22:40 V-3 Look At (View) Document Hummingbird DM DMCGOWAN | 29/07/2009-12:50:47 V-3 Look At (View) Document Hummingbird DM DMCGOWAN | 29/07/2009-12:54:33 V-3 Mail Copy Hummingbird DM DMCGOWAN | 29/07/2009-12:54:59 V-3 Edit Document DMCGOWAN | 29/07/2009-12:58:27 V-3 Mail Copy Hummingbird DM DMCGOWAN | 30/07/2009-12:49:35 V-3 Document Accessed SMONACO | 30/07/2009-12:57:01 V-3 Edit Document SMONACO | 30/07/2009-12:57:59 V-3 Edit Document SMONACO | 30/07/2009-12:59:54 V-3 Edit Document SMONACO | 30/07/2009-17:10:00 V-3 Look At (View) Document Hummingbird DM DMCGOWAN | 30/07/2009-17:10:00 V-3 Document Accessed DMCGOWAN | 30/07/2009-18:06:36 V-3 Document Accessed NSCOTT | 31/07/2009-09:41:37 V-3 Look At (View) Document Hummingbird DM DMCGOWAN | 31/07/2009-09:41:37 V-3 Document Accessed DMCGOWAN | 31/07/2009-09:44:29 V-3 Print Document DMCGOWAN | 31/07/2009-09:44:45 V-3 Print Document DMCGOWAN | 31/07/2009-10:24:06 V-3 Edit Document DMCGOWAN | 31/07/2009-10:24:10 V-3 Look At (View) Document Hummingbird DM DMCGOWAN | 31/07/2009-10:53:59 V-3 Look At (View) Document Hummingbird DM DMCGOWAN | 27/01/2011-12:49:51 V-4A Document Accessed PFERRETTO | 27/01/2011-14:32:28 V-4A Document Accessed SMCKELVIE | 27/01/2011-14:32:58 V-4 Document Accessed SMCKELVIE | 28/01/2011-14:37:39 V-4A Document Accessed ZGEMMELL | 28/01/2011-14:40:31 V-4A Copied To Document Hummingbird DM ZGEMMELL | 02/09/2010-17:10:29 V-4A Print Document DMCGOWAN | 15/09/2010-15:14:55 V-4A Document Accessed SMONACO | 15/09/2010-15:15:19 V-4 Document Accessed SMONACO | 15/09/2010-16:22:39 V-4A Document Accessed MWEERACKOON | 09/02/2011-13:00:14 V-4A Document Accessed TSHERIDAN | 09/02/2011-13:03:39 V-4A Copied To Document Hummingbird DM TSHERIDAN | 15/02/2011-13:48:35 V-4A Document Accessed ZGEMMELL | 15/02/2011-13:56:13 V-4A Copied To Document Hummingbird DM ZGEMMELL | 21/08/2009-16:37:20 V-3 Document Accessed CDIEP | 24/08/2009-11:41:40 V-3 Document Accessed CDIEP | 24/08/2009-12:22:57 V-3 Document Accessed CDIEP | 25/08/2009-12:03:19 V-3 Document Accessed PFERRETTO | 25/08/2009-14:51:46 V-3 Document Accessed CDIEP | 25/08/2009-14:52:07 V-3 Print Document CDIEP | 28/08/2009-17:01:06 V-3 Mail Copy Hummingbird DM DMCGOWAN | 31/08/2009-15:45:49 V-3 Look At (View) Document Hummingbird DM DMCGOWAN | 31/08/2009-15:48:20 V-3 Copied To Document Hummingbird DM DMCGOWAN | 01/09/2009-15:16:23 V-3 Look At (View) Document Hummingbird DM DMCGOWAN | 02/09/2009-15:47:04 V-3 Look At (View) Document Hummingbird DM DMCGOWAN | 02/09/2009-15:48:11 V-4 Create New Version DMCGOWAN | 02/09/2009-15:48:12 V-4 Edit Document DMCGOWAN | 02/09/2009-16:03:58 V-4 Look At (View) Document Hummingbird DM DMCGOWAN | 09/09/2009-15:36:54 V-4 Look At (View) Document Hummingbird DM DMCGOWAN | 14/09/2009-17:11:12 V-4 Look At (View) Document Hummingbird DM PKURIAN | 14/09/2009-17:11:12 V-4 Document Accessed PKURIAN | 23/09/2009-12:08:27 V-4 Look At (View) Document Hummingbird DM DMCGOWAN | 10/03/2011-15:14:42 V-4A Document Accessed ZGEMMELL | 26/10/2010-09:23:34 V-4A Document Accessed LMAYO | 25/03/2011-11:07:56 V-4A Document Accessed ZGEMMELL | 25/03/2011-11:10:34 V-4A Copied To Document Hummingbird DM ZGEMMELL | 31/03/2011-11:08:55 V-4A Copied To Document Hummingbird DM ZGEMMELL | 25/11/2009-10:35:20 V-4 Document Accessed ZGEMMELL | 25/11/2009-10:39:25 V-4 Copied To Document Hummingbird DM ZGEMMELL | 26/11/2009-15:59:14 V-4 Document Accessed SMONACO | 26/11/2009-16:01:40 V-4A Create New Version SMONACO | 26/11/2009-16:01:41 V-4A Edit Document SMONACO | 26/11/2009-16:02:02 V- Mail Reference Hummingbird DM SMONACO | 26/11/2009-16:57:50 V-4A Document Accessed PALBERTS | 02/12/2010-16:58:44 V-4A Copied To Document Hummingbird DM SMONACO | 25/02/2010-14:28:00 V-4A Document Accessed DMCGOWAN | 25/02/2010-14:30:44 V-4A Copied To Document Hummingbird DM DMCGOWAN | 01/03/2010-13:26:26 V-4A Mail Copy Hummingbird DM SMONAC]]></LongProp>
  <LongProp xmlns="" name="TaxCatchAll"><![CDATA[5;#Operational Record|859762f2-4462-42eb-9744-c955c7e2c540;#48;#Impact|ff13aee6-9449-4ec4-88cc-4071c2d9a459;#47;#Issue|cd3053cc-6ae2-4251-8a73-4b2ea22431eb;#8;#Gas|6fc634c6-0c58-42d4-a0c5-98b531f188c1;#25;#Procedure|ef118ab7-893e-4146-9175-7dc8e1e22e38;#21;#Template|785e7638-23d4-44d3-be86-add056926098]]></LongProp>
</LongProperties>
</file>

<file path=customXml/itemProps1.xml><?xml version="1.0" encoding="utf-8"?>
<ds:datastoreItem xmlns:ds="http://schemas.openxmlformats.org/officeDocument/2006/customXml" ds:itemID="{5E7F9BDC-0A3E-407E-8A37-369E1EA74EEE}">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a14523ce-dede-483e-883a-2d83261080bd"/>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F5A288-276F-427B-A56A-653DF3A7AB12}">
  <ds:schemaRefs>
    <ds:schemaRef ds:uri="http://schemas.microsoft.com/sharepoint/v3/contenttype/forms"/>
  </ds:schemaRefs>
</ds:datastoreItem>
</file>

<file path=customXml/itemProps3.xml><?xml version="1.0" encoding="utf-8"?>
<ds:datastoreItem xmlns:ds="http://schemas.openxmlformats.org/officeDocument/2006/customXml" ds:itemID="{D81B835C-4B88-4AFD-AEB4-7B4EFFD633B4}">
  <ds:schemaRefs>
    <ds:schemaRef ds:uri="http://schemas.microsoft.com/sharepoint/events"/>
  </ds:schemaRefs>
</ds:datastoreItem>
</file>

<file path=customXml/itemProps4.xml><?xml version="1.0" encoding="utf-8"?>
<ds:datastoreItem xmlns:ds="http://schemas.openxmlformats.org/officeDocument/2006/customXml" ds:itemID="{E71729F2-4A21-4C52-A623-A6EC46F13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79271-7AE8-42F3-B18B-AA8717A5877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Impact &amp; Implementation Report (IIR) Template</vt:lpstr>
    </vt:vector>
  </TitlesOfParts>
  <Company>VENCorp</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&amp; Implementation Report (IIR) Template</dc:title>
  <dc:subject/>
  <dc:creator>DMCGOWAN</dc:creator>
  <cp:keywords/>
  <dc:description/>
  <cp:lastModifiedBy>Hugh Ridgway</cp:lastModifiedBy>
  <cp:revision>2</cp:revision>
  <cp:lastPrinted>2017-12-15T04:25:00Z</cp:lastPrinted>
  <dcterms:created xsi:type="dcterms:W3CDTF">2018-02-20T22:02:00Z</dcterms:created>
  <dcterms:modified xsi:type="dcterms:W3CDTF">2018-02-20T22:02:00Z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TaxCatchAll">
    <vt:lpwstr>10;#Template|785e7638-23d4-44d3-be86-add056926098;#7;#Issue|cd3053cc-6ae2-4251-8a73-4b2ea22431eb;#23;#Procedure|ef118ab7-893e-4146-9175-7dc8e1e22e38;#103;#Impact|ff13aee6-9449-4ec4-88cc-4071c2d9a459;#6;#Gas|6fc634c6-0c58-42d4-a0c5-98b531f188c1;#1;#Operational Record|859762f2-4462-42eb-9744-c955c7e2c540</vt:lpwstr>
  </property>
  <property fmtid="{D5CDD505-2E9C-101B-9397-08002B2CF9AE}" pid="4" name="eDocsDocumentID">
    <vt:lpwstr>282826</vt:lpwstr>
  </property>
  <property fmtid="{D5CDD505-2E9C-101B-9397-08002B2CF9AE}" pid="5" name="eDocsFolderNumber">
    <vt:lpwstr>09/0278/1</vt:lpwstr>
  </property>
  <property fmtid="{D5CDD505-2E9C-101B-9397-08002B2CF9AE}" pid="6" name="eDocsFolderDetails">
    <vt:lpwstr>Energy Market Management / Regulatory - Gas / Grouped - Procedure Change Management Change Management Templates</vt:lpwstr>
  </property>
  <property fmtid="{D5CDD505-2E9C-101B-9397-08002B2CF9AE}" pid="7" name="AEMODescription">
    <vt:lpwstr>&lt;div class="ExternalClassC12A8B0FEC464BD99F4C27D27E0C594F"&gt;VenDOCS Doc Type =  FORM. Desc =&lt;/div&gt;</vt:lpwstr>
  </property>
  <property fmtid="{D5CDD505-2E9C-101B-9397-08002B2CF9AE}" pid="8" name="eDocsEmailDate">
    <vt:lpwstr/>
  </property>
  <property fmtid="{D5CDD505-2E9C-101B-9397-08002B2CF9AE}" pid="9" name="eDocsSecurity">
    <vt:lpwstr>U DMCGOWAN 255 | G DOCS_USERS 45 | G MARKET DVPLMT REG 255 | G MARKET DEV 63</vt:lpwstr>
  </property>
  <property fmtid="{D5CDD505-2E9C-101B-9397-08002B2CF9AE}" pid="10" name="eDocsHistory">
    <vt:lpwstr>10/12/2010-15:21:45 V-4A Document Accessed ZGEMMELL | 10/12/2010-15:21:45 V-4A Checkout Copy Document Hummingbird DM ZGEMMELL | 14/12/2010-10:39:35 V- Mail Reference Hummingbird DM SMONACO | 20/05/2011-17:18:31 V- Mail Reference Hummingbird DM DMCGOWAN | </vt:lpwstr>
  </property>
  <property fmtid="{D5CDD505-2E9C-101B-9397-08002B2CF9AE}" pid="11" name="eDocsEmailFrom">
    <vt:lpwstr/>
  </property>
  <property fmtid="{D5CDD505-2E9C-101B-9397-08002B2CF9AE}" pid="12" name="ContentType">
    <vt:lpwstr>AEMOMigratedDocument</vt:lpwstr>
  </property>
  <property fmtid="{D5CDD505-2E9C-101B-9397-08002B2CF9AE}" pid="13" name="ContentTypeId">
    <vt:lpwstr>0x010100FB1E50622E0DFF4C8C3B7EA5E21FD314</vt:lpwstr>
  </property>
  <property fmtid="{D5CDD505-2E9C-101B-9397-08002B2CF9AE}" pid="14" name="AEMODocumentTypeTaxHTField0">
    <vt:lpwstr>Operational Record|859762f2-4462-42eb-9744-c955c7e2c540</vt:lpwstr>
  </property>
  <property fmtid="{D5CDD505-2E9C-101B-9397-08002B2CF9AE}" pid="15" name="display_urn:schemas-microsoft-com:office:office#Editor">
    <vt:lpwstr>Danny McGowan</vt:lpwstr>
  </property>
  <property fmtid="{D5CDD505-2E9C-101B-9397-08002B2CF9AE}" pid="16" name="Author">
    <vt:lpwstr>157</vt:lpwstr>
  </property>
  <property fmtid="{D5CDD505-2E9C-101B-9397-08002B2CF9AE}" pid="17" name="eDocsCategory2">
    <vt:lpwstr/>
  </property>
  <property fmtid="{D5CDD505-2E9C-101B-9397-08002B2CF9AE}" pid="18" name="TemplateUrl">
    <vt:lpwstr/>
  </property>
  <property fmtid="{D5CDD505-2E9C-101B-9397-08002B2CF9AE}" pid="19" name="eDocsRelatedDocument">
    <vt:lpwstr/>
  </property>
  <property fmtid="{D5CDD505-2E9C-101B-9397-08002B2CF9AE}" pid="20" name="AEMOMigratedStatus">
    <vt:lpwstr/>
  </property>
  <property fmtid="{D5CDD505-2E9C-101B-9397-08002B2CF9AE}" pid="21" name="Modified">
    <vt:lpwstr>1970-01-01T11:00:00Z</vt:lpwstr>
  </property>
  <property fmtid="{D5CDD505-2E9C-101B-9397-08002B2CF9AE}" pid="22" name="AEMOKeywords">
    <vt:lpwstr>6;#Gas|6fc634c6-0c58-42d4-a0c5-98b531f188c1;#7;#Issue|cd3053cc-6ae2-4251-8a73-4b2ea22431eb;#23;#Procedure|ef118ab7-893e-4146-9175-7dc8e1e22e38;#10;#Template|785e7638-23d4-44d3-be86-add056926098;#103;#Impact|ff13aee6-9449-4ec4-88cc-4071c2d9a459</vt:lpwstr>
  </property>
  <property fmtid="{D5CDD505-2E9C-101B-9397-08002B2CF9AE}" pid="23" name="eDocsCategory1">
    <vt:lpwstr/>
  </property>
  <property fmtid="{D5CDD505-2E9C-101B-9397-08002B2CF9AE}" pid="24" name="_dlc_DocId">
    <vt:lpwstr>MARKETS-35-147</vt:lpwstr>
  </property>
  <property fmtid="{D5CDD505-2E9C-101B-9397-08002B2CF9AE}" pid="25" name="Editor">
    <vt:lpwstr>303</vt:lpwstr>
  </property>
  <property fmtid="{D5CDD505-2E9C-101B-9397-08002B2CF9AE}" pid="26" name="_dlc_DocIdItemGuid">
    <vt:lpwstr>c5164702-4404-46bd-a62f-8a0c5fa075d9</vt:lpwstr>
  </property>
  <property fmtid="{D5CDD505-2E9C-101B-9397-08002B2CF9AE}" pid="27" name="_dlc_DocIdUrl">
    <vt:lpwstr>http://sharedocs/sites/markets/me/_layouts/15/DocIdRedir.aspx?ID=MARKETS-35-147, MARKETS-35-147</vt:lpwstr>
  </property>
  <property fmtid="{D5CDD505-2E9C-101B-9397-08002B2CF9AE}" pid="28" name="AEMOKeywordsTaxHTField0">
    <vt:lpwstr>Gas|6fc634c6-0c58-42d4-a0c5-98b531f188c1;Issue|cd3053cc-6ae2-4251-8a73-4b2ea22431eb;Procedure|ef118ab7-893e-4146-9175-7dc8e1e22e38;Template|785e7638-23d4-44d3-be86-add056926098;Impact|ff13aee6-9449-4ec4-88cc-4071c2d9a459</vt:lpwstr>
  </property>
  <property fmtid="{D5CDD505-2E9C-101B-9397-08002B2CF9AE}" pid="29" name="eDocsVersionNumber">
    <vt:lpwstr/>
  </property>
  <property fmtid="{D5CDD505-2E9C-101B-9397-08002B2CF9AE}" pid="30" name="eDocsCategory3">
    <vt:lpwstr/>
  </property>
  <property fmtid="{D5CDD505-2E9C-101B-9397-08002B2CF9AE}" pid="31" name="xd_Signature">
    <vt:lpwstr/>
  </property>
  <property fmtid="{D5CDD505-2E9C-101B-9397-08002B2CF9AE}" pid="32" name="Created">
    <vt:lpwstr>1970-01-01T11:00:00Z</vt:lpwstr>
  </property>
  <property fmtid="{D5CDD505-2E9C-101B-9397-08002B2CF9AE}" pid="33" name="xd_ProgID">
    <vt:lpwstr/>
  </property>
  <property fmtid="{D5CDD505-2E9C-101B-9397-08002B2CF9AE}" pid="34" name="_dlc_DocIdPersistId">
    <vt:lpwstr/>
  </property>
  <property fmtid="{D5CDD505-2E9C-101B-9397-08002B2CF9AE}" pid="35" name="ArchiveDocument">
    <vt:lpwstr>0</vt:lpwstr>
  </property>
  <property fmtid="{D5CDD505-2E9C-101B-9397-08002B2CF9AE}" pid="36" name="AEMOCustodian">
    <vt:lpwstr/>
  </property>
</Properties>
</file>