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47BAC017" w14:textId="77777777" w:rsidTr="005032D6">
        <w:trPr>
          <w:trHeight w:val="3574"/>
        </w:trPr>
        <w:tc>
          <w:tcPr>
            <w:tcW w:w="9184" w:type="dxa"/>
            <w:gridSpan w:val="3"/>
            <w:vAlign w:val="bottom"/>
            <w:hideMark/>
          </w:tcPr>
          <w:p w14:paraId="47BAC016" w14:textId="7E1FF762" w:rsidR="00714DD5" w:rsidRDefault="00253711">
            <w:pPr>
              <w:pStyle w:val="Title"/>
              <w:rPr>
                <w:sz w:val="20"/>
                <w:szCs w:val="20"/>
              </w:rPr>
            </w:pPr>
            <w:r>
              <w:t>market event report</w:t>
            </w:r>
          </w:p>
        </w:tc>
      </w:tr>
      <w:tr w:rsidR="00714DD5" w14:paraId="47BAC019" w14:textId="77777777" w:rsidTr="00714DD5">
        <w:trPr>
          <w:trHeight w:val="437"/>
        </w:trPr>
        <w:tc>
          <w:tcPr>
            <w:tcW w:w="9184" w:type="dxa"/>
            <w:gridSpan w:val="3"/>
          </w:tcPr>
          <w:p w14:paraId="47BAC018" w14:textId="77777777" w:rsidR="00714DD5" w:rsidRDefault="00714DD5" w:rsidP="004C5114">
            <w:pPr>
              <w:pStyle w:val="BodyText"/>
            </w:pPr>
          </w:p>
        </w:tc>
      </w:tr>
      <w:tr w:rsidR="00714DD5" w14:paraId="47BAC01B" w14:textId="77777777" w:rsidTr="00714DD5">
        <w:trPr>
          <w:trHeight w:val="1843"/>
        </w:trPr>
        <w:tc>
          <w:tcPr>
            <w:tcW w:w="9184" w:type="dxa"/>
            <w:gridSpan w:val="3"/>
            <w:hideMark/>
          </w:tcPr>
          <w:p w14:paraId="47BAC01A" w14:textId="34BBA877" w:rsidR="00714DD5" w:rsidRDefault="00E158EB" w:rsidP="008E3099">
            <w:pPr>
              <w:pStyle w:val="FrontCoverSubtitle"/>
            </w:pPr>
            <w:r>
              <w:t xml:space="preserve">Participant </w:t>
            </w:r>
            <w:r w:rsidR="008E3099">
              <w:t xml:space="preserve">File </w:t>
            </w:r>
            <w:r>
              <w:t xml:space="preserve">server </w:t>
            </w:r>
            <w:r w:rsidR="008E3099">
              <w:t xml:space="preserve">Incident </w:t>
            </w:r>
            <w:r>
              <w:t>30 April</w:t>
            </w:r>
            <w:r w:rsidR="00253711">
              <w:t xml:space="preserve"> 201</w:t>
            </w:r>
            <w:r>
              <w:t>5</w:t>
            </w:r>
          </w:p>
        </w:tc>
      </w:tr>
      <w:tr w:rsidR="00714DD5" w14:paraId="47BAC01F" w14:textId="77777777" w:rsidTr="00714DD5">
        <w:tc>
          <w:tcPr>
            <w:tcW w:w="7380" w:type="dxa"/>
            <w:vAlign w:val="center"/>
            <w:hideMark/>
          </w:tcPr>
          <w:p w14:paraId="47BAC01C" w14:textId="5591EEC6" w:rsidR="00714DD5" w:rsidRDefault="00714DD5" w:rsidP="00083CB4">
            <w:pPr>
              <w:pStyle w:val="Published"/>
            </w:pPr>
            <w:r>
              <w:t>Published</w:t>
            </w:r>
            <w:r w:rsidRPr="00CE61EA">
              <w:t xml:space="preserve">: </w:t>
            </w:r>
            <w:r w:rsidR="00083CB4" w:rsidRPr="00CE61EA">
              <w:rPr>
                <w:b/>
              </w:rPr>
              <w:t>June</w:t>
            </w:r>
            <w:r>
              <w:rPr>
                <w:b/>
              </w:rPr>
              <w:t xml:space="preserve"> 201</w:t>
            </w:r>
            <w:r w:rsidR="00E158EB">
              <w:rPr>
                <w:b/>
              </w:rPr>
              <w:t>5</w:t>
            </w:r>
          </w:p>
        </w:tc>
        <w:tc>
          <w:tcPr>
            <w:tcW w:w="900" w:type="dxa"/>
            <w:tcMar>
              <w:top w:w="0" w:type="dxa"/>
              <w:left w:w="0" w:type="dxa"/>
              <w:bottom w:w="0" w:type="dxa"/>
              <w:right w:w="0" w:type="dxa"/>
            </w:tcMar>
            <w:vAlign w:val="center"/>
            <w:hideMark/>
          </w:tcPr>
          <w:p w14:paraId="47BAC01D" w14:textId="77777777" w:rsidR="00714DD5" w:rsidRDefault="00714DD5">
            <w:pPr>
              <w:pStyle w:val="Published"/>
              <w:jc w:val="right"/>
            </w:pPr>
          </w:p>
        </w:tc>
        <w:tc>
          <w:tcPr>
            <w:tcW w:w="904" w:type="dxa"/>
            <w:tcMar>
              <w:top w:w="0" w:type="dxa"/>
              <w:left w:w="0" w:type="dxa"/>
              <w:bottom w:w="0" w:type="dxa"/>
              <w:right w:w="0" w:type="dxa"/>
            </w:tcMar>
            <w:vAlign w:val="center"/>
            <w:hideMark/>
          </w:tcPr>
          <w:p w14:paraId="47BAC01E" w14:textId="77777777" w:rsidR="00714DD5" w:rsidRDefault="008157E4">
            <w:pPr>
              <w:pStyle w:val="Published"/>
              <w:jc w:val="right"/>
            </w:pPr>
            <w:r>
              <w:rPr>
                <w:noProof/>
              </w:rPr>
              <w:drawing>
                <wp:inline distT="0" distB="0" distL="0" distR="0" wp14:anchorId="47BAC1B1" wp14:editId="47BAC1B2">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47BAC020" w14:textId="77777777" w:rsidR="00710277" w:rsidRDefault="00710277" w:rsidP="004C5114">
      <w:pPr>
        <w:pStyle w:val="BodyText"/>
      </w:pPr>
    </w:p>
    <w:p w14:paraId="47BAC021" w14:textId="77777777" w:rsidR="00710277" w:rsidRDefault="00710277" w:rsidP="004C5114">
      <w:pPr>
        <w:pStyle w:val="BodyText"/>
      </w:pPr>
    </w:p>
    <w:p w14:paraId="47BAC022"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p>
    <w:p w14:paraId="47BAC023" w14:textId="77777777" w:rsidR="009F7908" w:rsidRDefault="009F7908" w:rsidP="00B876BA">
      <w:pPr>
        <w:pStyle w:val="TOCHeading"/>
      </w:pPr>
      <w:r>
        <w:lastRenderedPageBreak/>
        <w:t>Important Notice</w:t>
      </w:r>
    </w:p>
    <w:p w14:paraId="47BAC024" w14:textId="77777777" w:rsidR="009F7908" w:rsidRPr="00D410A7" w:rsidRDefault="009F7908" w:rsidP="00360C1A">
      <w:pPr>
        <w:pStyle w:val="Heading4"/>
        <w:rPr>
          <w:lang w:val="en-US"/>
        </w:rPr>
      </w:pPr>
      <w:r w:rsidRPr="00D410A7">
        <w:rPr>
          <w:lang w:val="en-US"/>
        </w:rPr>
        <w:t>Purpose</w:t>
      </w:r>
    </w:p>
    <w:p w14:paraId="47BAC025" w14:textId="3BB8253E" w:rsidR="009F7908" w:rsidRPr="004E0399" w:rsidRDefault="009F7908" w:rsidP="009F7908">
      <w:pPr>
        <w:pStyle w:val="BodyText"/>
        <w:rPr>
          <w:lang w:val="en-US"/>
        </w:rPr>
      </w:pPr>
      <w:r w:rsidRPr="004E0399">
        <w:rPr>
          <w:lang w:val="en-US"/>
        </w:rPr>
        <w:t xml:space="preserve">AEMO has prepared this </w:t>
      </w:r>
      <w:r w:rsidR="00B52D8D">
        <w:rPr>
          <w:lang w:val="en-US"/>
        </w:rPr>
        <w:t>report to advise its consideration and determination</w:t>
      </w:r>
      <w:r w:rsidR="003A2958">
        <w:rPr>
          <w:lang w:val="en-US"/>
        </w:rPr>
        <w:t xml:space="preserve"> of</w:t>
      </w:r>
      <w:r w:rsidR="00B52D8D">
        <w:rPr>
          <w:lang w:val="en-US"/>
        </w:rPr>
        <w:t xml:space="preserve"> an incident using information available as </w:t>
      </w:r>
      <w:r w:rsidR="00B52D8D" w:rsidRPr="00CE61EA">
        <w:rPr>
          <w:lang w:val="en-US"/>
        </w:rPr>
        <w:t xml:space="preserve">at </w:t>
      </w:r>
      <w:r w:rsidR="00E2250B" w:rsidRPr="00CE61EA">
        <w:rPr>
          <w:lang w:val="en-US"/>
        </w:rPr>
        <w:t>11</w:t>
      </w:r>
      <w:r w:rsidR="00083CB4" w:rsidRPr="00CE61EA">
        <w:rPr>
          <w:lang w:val="en-US"/>
        </w:rPr>
        <w:t xml:space="preserve"> June 2015</w:t>
      </w:r>
      <w:r w:rsidR="00B52D8D" w:rsidRPr="00CE61EA">
        <w:rPr>
          <w:lang w:val="en-US"/>
        </w:rPr>
        <w:t>, unless otherwise</w:t>
      </w:r>
      <w:r w:rsidR="00B52D8D">
        <w:rPr>
          <w:lang w:val="en-US"/>
        </w:rPr>
        <w:t xml:space="preserve"> specified</w:t>
      </w:r>
      <w:r w:rsidRPr="004E0399">
        <w:rPr>
          <w:lang w:val="en-US"/>
        </w:rPr>
        <w:t>.</w:t>
      </w:r>
    </w:p>
    <w:p w14:paraId="47BAC026" w14:textId="77777777" w:rsidR="009F7908" w:rsidRDefault="009F7908" w:rsidP="00360C1A">
      <w:pPr>
        <w:pStyle w:val="Heading4"/>
        <w:rPr>
          <w:lang w:val="en-US"/>
        </w:rPr>
      </w:pPr>
      <w:r>
        <w:rPr>
          <w:lang w:val="en-US"/>
        </w:rPr>
        <w:t>Disclaimer</w:t>
      </w:r>
    </w:p>
    <w:p w14:paraId="5B646AD0" w14:textId="77777777" w:rsidR="00B52D8D" w:rsidRPr="00B52D8D" w:rsidRDefault="00B52D8D" w:rsidP="00B52D8D">
      <w:pPr>
        <w:pStyle w:val="BodyText"/>
      </w:pPr>
      <w:r w:rsidRPr="00B52D8D">
        <w:t>AEMO has made every effort to ensure the quality of the information in this report but cannot guarantee its accuracy or completeness.  Any views expressed in this report are those of AEMO unless otherwise stated, and may be based on information given to AEMO by other persons.</w:t>
      </w:r>
    </w:p>
    <w:p w14:paraId="3662A36D" w14:textId="77777777" w:rsidR="00B52D8D" w:rsidRPr="00B52D8D" w:rsidRDefault="00B52D8D" w:rsidP="00B52D8D">
      <w:pPr>
        <w:pStyle w:val="BodyText"/>
      </w:pPr>
      <w:r w:rsidRPr="00B52D8D">
        <w:t>Accordingly, to the maximum extent permitted by law, AEMO and its officers, employees and consultants involved in the preparation of this report:</w:t>
      </w:r>
    </w:p>
    <w:p w14:paraId="01245BBA" w14:textId="77777777" w:rsidR="00B52D8D" w:rsidRPr="00317C79" w:rsidRDefault="00B52D8D" w:rsidP="00B52D8D">
      <w:pPr>
        <w:pStyle w:val="ListBullet"/>
      </w:pPr>
      <w:r>
        <w:t>m</w:t>
      </w:r>
      <w:r w:rsidRPr="00317C79">
        <w:t>ake</w:t>
      </w:r>
      <w:r>
        <w:t xml:space="preserve"> no</w:t>
      </w:r>
      <w:r w:rsidRPr="00317C79">
        <w:t xml:space="preserve"> representation or warranty, express or implied, as to the currency, accuracy, reliability or completeness of the information in this </w:t>
      </w:r>
      <w:r>
        <w:t>report</w:t>
      </w:r>
      <w:r w:rsidRPr="00317C79">
        <w:t xml:space="preserve">; </w:t>
      </w:r>
      <w:r>
        <w:t>and</w:t>
      </w:r>
    </w:p>
    <w:p w14:paraId="6ADF9ADA" w14:textId="77777777" w:rsidR="00B52D8D" w:rsidRDefault="00B52D8D" w:rsidP="00B52D8D">
      <w:pPr>
        <w:pStyle w:val="ListBullet"/>
      </w:pPr>
      <w:proofErr w:type="gramStart"/>
      <w:r>
        <w:t>are</w:t>
      </w:r>
      <w:proofErr w:type="gramEnd"/>
      <w:r>
        <w:t xml:space="preserve"> not liable</w:t>
      </w:r>
      <w:r w:rsidRPr="00D818EE">
        <w:t xml:space="preserve"> (whether by reason of negligence or otherwise) for any </w:t>
      </w:r>
      <w:r>
        <w:t>statements</w:t>
      </w:r>
      <w:r w:rsidRPr="00B31649">
        <w:rPr>
          <w:lang w:val="en-US"/>
        </w:rPr>
        <w:t xml:space="preserve"> or </w:t>
      </w:r>
      <w:r>
        <w:rPr>
          <w:lang w:val="en-US"/>
        </w:rPr>
        <w:t xml:space="preserve">representations in </w:t>
      </w:r>
      <w:r>
        <w:t xml:space="preserve">this report, or any omissions from it, </w:t>
      </w:r>
      <w:r w:rsidRPr="00D818EE">
        <w:t xml:space="preserve">or </w:t>
      </w:r>
      <w:r w:rsidRPr="00B31649">
        <w:rPr>
          <w:lang w:val="en-US"/>
        </w:rPr>
        <w:t xml:space="preserve">for any </w:t>
      </w:r>
      <w:r>
        <w:rPr>
          <w:lang w:val="en-US"/>
        </w:rPr>
        <w:t xml:space="preserve">use or reliance on </w:t>
      </w:r>
      <w:r w:rsidRPr="00B31649">
        <w:rPr>
          <w:lang w:val="en-US"/>
        </w:rPr>
        <w:t>th</w:t>
      </w:r>
      <w:r>
        <w:rPr>
          <w:lang w:val="en-US"/>
        </w:rPr>
        <w:t>e</w:t>
      </w:r>
      <w:r w:rsidRPr="00B31649">
        <w:rPr>
          <w:lang w:val="en-US"/>
        </w:rPr>
        <w:t xml:space="preserve"> information</w:t>
      </w:r>
      <w:r>
        <w:rPr>
          <w:lang w:val="en-US"/>
        </w:rPr>
        <w:t xml:space="preserve"> in it</w:t>
      </w:r>
      <w:r w:rsidRPr="00D818EE">
        <w:t>.</w:t>
      </w:r>
    </w:p>
    <w:p w14:paraId="1F448473" w14:textId="77777777" w:rsidR="00B52D8D" w:rsidRPr="00B52D8D" w:rsidRDefault="00B52D8D" w:rsidP="00B52D8D">
      <w:pPr>
        <w:pStyle w:val="Heading4"/>
        <w:rPr>
          <w:lang w:val="en-US"/>
        </w:rPr>
      </w:pPr>
      <w:r w:rsidRPr="00B52D8D">
        <w:rPr>
          <w:lang w:val="en-US"/>
        </w:rPr>
        <w:t xml:space="preserve">Copyright </w:t>
      </w:r>
    </w:p>
    <w:p w14:paraId="2299FA55" w14:textId="4E8DFE09" w:rsidR="00B52D8D" w:rsidRPr="00B52D8D" w:rsidRDefault="00B52D8D" w:rsidP="00B52D8D">
      <w:pPr>
        <w:pStyle w:val="BodyText"/>
      </w:pPr>
      <w:r w:rsidRPr="00B52D8D">
        <w:t xml:space="preserve">© </w:t>
      </w:r>
      <w:r>
        <w:t>201</w:t>
      </w:r>
      <w:r w:rsidR="000A2F88">
        <w:t>5</w:t>
      </w:r>
      <w:r w:rsidRPr="00B52D8D">
        <w:t xml:space="preserve"> Australian Energy Market Operator Limited.  The material in this publication may be used in accordance with the </w:t>
      </w:r>
      <w:hyperlink r:id="rId17" w:history="1">
        <w:r w:rsidRPr="00B52D8D">
          <w:rPr>
            <w:rStyle w:val="Hyperlink"/>
            <w:rFonts w:ascii="Arial" w:hAnsi="Arial"/>
          </w:rPr>
          <w:t>copyright permissions</w:t>
        </w:r>
      </w:hyperlink>
      <w:r w:rsidRPr="00B52D8D">
        <w:t xml:space="preserve"> on AEMO’s website.</w:t>
      </w:r>
    </w:p>
    <w:p w14:paraId="47BAC02E" w14:textId="77777777" w:rsidR="00710277" w:rsidRDefault="00710277" w:rsidP="004C5114">
      <w:pPr>
        <w:pStyle w:val="BodyText"/>
      </w:pPr>
    </w:p>
    <w:p w14:paraId="47BAC02F" w14:textId="77777777" w:rsidR="00710277" w:rsidRDefault="00710277" w:rsidP="004C5114">
      <w:pPr>
        <w:pStyle w:val="BodyText"/>
        <w:sectPr w:rsidR="00710277" w:rsidSect="005032D6">
          <w:headerReference w:type="even" r:id="rId18"/>
          <w:headerReference w:type="default" r:id="rId19"/>
          <w:footerReference w:type="even" r:id="rId20"/>
          <w:footerReference w:type="default" r:id="rId21"/>
          <w:pgSz w:w="11906" w:h="16838" w:code="9"/>
          <w:pgMar w:top="1871" w:right="1361" w:bottom="1871" w:left="1361" w:header="1021" w:footer="567" w:gutter="0"/>
          <w:cols w:space="708"/>
          <w:docGrid w:linePitch="360"/>
        </w:sectPr>
      </w:pPr>
    </w:p>
    <w:p w14:paraId="47BAC03D" w14:textId="77777777" w:rsidR="000F03C7" w:rsidRPr="00375C24" w:rsidRDefault="000F03C7" w:rsidP="000F03C7">
      <w:pPr>
        <w:pStyle w:val="TOCHeading"/>
      </w:pPr>
      <w:r w:rsidRPr="00375C24">
        <w:lastRenderedPageBreak/>
        <w:t>Contents</w:t>
      </w:r>
    </w:p>
    <w:p w14:paraId="60BB74BF" w14:textId="77777777" w:rsidR="00E40319" w:rsidRDefault="00747E0D">
      <w:pPr>
        <w:pStyle w:val="TOC1"/>
        <w:rPr>
          <w:rFonts w:asciiTheme="minorHAnsi" w:eastAsiaTheme="minorEastAsia" w:hAnsiTheme="minorHAnsi" w:cstheme="minorBidi"/>
          <w:b w:val="0"/>
          <w:caps w:val="0"/>
          <w:color w:val="auto"/>
          <w:sz w:val="22"/>
          <w:szCs w:val="22"/>
          <w:lang w:eastAsia="en-AU"/>
        </w:rPr>
      </w:pPr>
      <w:r>
        <w:rPr>
          <w:szCs w:val="22"/>
        </w:rPr>
        <w:fldChar w:fldCharType="begin"/>
      </w:r>
      <w:r>
        <w:instrText xml:space="preserve"> TOC \h \z \t "Heading 1,1,Heading 2,2,Appendix Heading 1,5,Appendix Heading 2,2,Foreword Heading 1,3,Foreword Heading 2,4" </w:instrText>
      </w:r>
      <w:r>
        <w:rPr>
          <w:szCs w:val="22"/>
        </w:rPr>
        <w:fldChar w:fldCharType="separate"/>
      </w:r>
      <w:hyperlink w:anchor="_Toc422902385" w:history="1">
        <w:r w:rsidR="00E40319" w:rsidRPr="000926C5">
          <w:rPr>
            <w:rStyle w:val="Hyperlink"/>
          </w:rPr>
          <w:t>1.</w:t>
        </w:r>
        <w:r w:rsidR="00E40319">
          <w:rPr>
            <w:rFonts w:asciiTheme="minorHAnsi" w:eastAsiaTheme="minorEastAsia" w:hAnsiTheme="minorHAnsi" w:cstheme="minorBidi"/>
            <w:b w:val="0"/>
            <w:caps w:val="0"/>
            <w:color w:val="auto"/>
            <w:sz w:val="22"/>
            <w:szCs w:val="22"/>
            <w:lang w:eastAsia="en-AU"/>
          </w:rPr>
          <w:tab/>
        </w:r>
        <w:r w:rsidR="00E40319" w:rsidRPr="000926C5">
          <w:rPr>
            <w:rStyle w:val="Hyperlink"/>
          </w:rPr>
          <w:t>Introduction</w:t>
        </w:r>
        <w:r w:rsidR="00E40319">
          <w:rPr>
            <w:webHidden/>
          </w:rPr>
          <w:tab/>
        </w:r>
        <w:r w:rsidR="00E40319">
          <w:rPr>
            <w:webHidden/>
          </w:rPr>
          <w:fldChar w:fldCharType="begin"/>
        </w:r>
        <w:r w:rsidR="00E40319">
          <w:rPr>
            <w:webHidden/>
          </w:rPr>
          <w:instrText xml:space="preserve"> PAGEREF _Toc422902385 \h </w:instrText>
        </w:r>
        <w:r w:rsidR="00E40319">
          <w:rPr>
            <w:webHidden/>
          </w:rPr>
        </w:r>
        <w:r w:rsidR="00E40319">
          <w:rPr>
            <w:webHidden/>
          </w:rPr>
          <w:fldChar w:fldCharType="separate"/>
        </w:r>
        <w:r w:rsidR="00E40319">
          <w:rPr>
            <w:webHidden/>
          </w:rPr>
          <w:t>4</w:t>
        </w:r>
        <w:r w:rsidR="00E40319">
          <w:rPr>
            <w:webHidden/>
          </w:rPr>
          <w:fldChar w:fldCharType="end"/>
        </w:r>
      </w:hyperlink>
    </w:p>
    <w:p w14:paraId="127AA0AD" w14:textId="77777777" w:rsidR="00E40319" w:rsidRDefault="00E40319">
      <w:pPr>
        <w:pStyle w:val="TOC1"/>
        <w:rPr>
          <w:rFonts w:asciiTheme="minorHAnsi" w:eastAsiaTheme="minorEastAsia" w:hAnsiTheme="minorHAnsi" w:cstheme="minorBidi"/>
          <w:b w:val="0"/>
          <w:caps w:val="0"/>
          <w:color w:val="auto"/>
          <w:sz w:val="22"/>
          <w:szCs w:val="22"/>
          <w:lang w:eastAsia="en-AU"/>
        </w:rPr>
      </w:pPr>
      <w:hyperlink w:anchor="_Toc422902386" w:history="1">
        <w:r w:rsidRPr="000926C5">
          <w:rPr>
            <w:rStyle w:val="Hyperlink"/>
          </w:rPr>
          <w:t>2.</w:t>
        </w:r>
        <w:r>
          <w:rPr>
            <w:rFonts w:asciiTheme="minorHAnsi" w:eastAsiaTheme="minorEastAsia" w:hAnsiTheme="minorHAnsi" w:cstheme="minorBidi"/>
            <w:b w:val="0"/>
            <w:caps w:val="0"/>
            <w:color w:val="auto"/>
            <w:sz w:val="22"/>
            <w:szCs w:val="22"/>
            <w:lang w:eastAsia="en-AU"/>
          </w:rPr>
          <w:tab/>
        </w:r>
        <w:r w:rsidRPr="000926C5">
          <w:rPr>
            <w:rStyle w:val="Hyperlink"/>
          </w:rPr>
          <w:t>Background</w:t>
        </w:r>
        <w:r>
          <w:rPr>
            <w:webHidden/>
          </w:rPr>
          <w:tab/>
        </w:r>
        <w:r>
          <w:rPr>
            <w:webHidden/>
          </w:rPr>
          <w:fldChar w:fldCharType="begin"/>
        </w:r>
        <w:r>
          <w:rPr>
            <w:webHidden/>
          </w:rPr>
          <w:instrText xml:space="preserve"> PAGEREF _Toc422902386 \h </w:instrText>
        </w:r>
        <w:r>
          <w:rPr>
            <w:webHidden/>
          </w:rPr>
        </w:r>
        <w:r>
          <w:rPr>
            <w:webHidden/>
          </w:rPr>
          <w:fldChar w:fldCharType="separate"/>
        </w:r>
        <w:r>
          <w:rPr>
            <w:webHidden/>
          </w:rPr>
          <w:t>4</w:t>
        </w:r>
        <w:r>
          <w:rPr>
            <w:webHidden/>
          </w:rPr>
          <w:fldChar w:fldCharType="end"/>
        </w:r>
      </w:hyperlink>
    </w:p>
    <w:p w14:paraId="0572C5CC" w14:textId="77777777" w:rsidR="00E40319" w:rsidRDefault="00E40319">
      <w:pPr>
        <w:pStyle w:val="TOC2"/>
        <w:rPr>
          <w:color w:val="auto"/>
          <w:sz w:val="22"/>
        </w:rPr>
      </w:pPr>
      <w:hyperlink w:anchor="_Toc422902387" w:history="1">
        <w:r w:rsidRPr="000926C5">
          <w:rPr>
            <w:rStyle w:val="Hyperlink"/>
            <w:lang w:eastAsia="en-AU"/>
          </w:rPr>
          <w:t>2.1</w:t>
        </w:r>
        <w:r>
          <w:rPr>
            <w:color w:val="auto"/>
            <w:sz w:val="22"/>
          </w:rPr>
          <w:tab/>
        </w:r>
        <w:r w:rsidRPr="000926C5">
          <w:rPr>
            <w:rStyle w:val="Hyperlink"/>
            <w:lang w:eastAsia="en-AU"/>
          </w:rPr>
          <w:t>Participant access to NEM rebidding systems</w:t>
        </w:r>
        <w:r>
          <w:rPr>
            <w:webHidden/>
          </w:rPr>
          <w:tab/>
        </w:r>
        <w:r>
          <w:rPr>
            <w:webHidden/>
          </w:rPr>
          <w:fldChar w:fldCharType="begin"/>
        </w:r>
        <w:r>
          <w:rPr>
            <w:webHidden/>
          </w:rPr>
          <w:instrText xml:space="preserve"> PAGEREF _Toc422902387 \h </w:instrText>
        </w:r>
        <w:r>
          <w:rPr>
            <w:webHidden/>
          </w:rPr>
        </w:r>
        <w:r>
          <w:rPr>
            <w:webHidden/>
          </w:rPr>
          <w:fldChar w:fldCharType="separate"/>
        </w:r>
        <w:r>
          <w:rPr>
            <w:webHidden/>
          </w:rPr>
          <w:t>4</w:t>
        </w:r>
        <w:r>
          <w:rPr>
            <w:webHidden/>
          </w:rPr>
          <w:fldChar w:fldCharType="end"/>
        </w:r>
      </w:hyperlink>
    </w:p>
    <w:p w14:paraId="1F1AD863" w14:textId="77777777" w:rsidR="00E40319" w:rsidRDefault="00E40319">
      <w:pPr>
        <w:pStyle w:val="TOC2"/>
        <w:rPr>
          <w:color w:val="auto"/>
          <w:sz w:val="22"/>
        </w:rPr>
      </w:pPr>
      <w:hyperlink w:anchor="_Toc422902388" w:history="1">
        <w:r w:rsidRPr="000926C5">
          <w:rPr>
            <w:rStyle w:val="Hyperlink"/>
          </w:rPr>
          <w:t>2.2</w:t>
        </w:r>
        <w:r>
          <w:rPr>
            <w:color w:val="auto"/>
            <w:sz w:val="22"/>
          </w:rPr>
          <w:tab/>
        </w:r>
        <w:r w:rsidRPr="000926C5">
          <w:rPr>
            <w:rStyle w:val="Hyperlink"/>
          </w:rPr>
          <w:t>Process governing market suspension</w:t>
        </w:r>
        <w:r>
          <w:rPr>
            <w:webHidden/>
          </w:rPr>
          <w:tab/>
        </w:r>
        <w:r>
          <w:rPr>
            <w:webHidden/>
          </w:rPr>
          <w:fldChar w:fldCharType="begin"/>
        </w:r>
        <w:r>
          <w:rPr>
            <w:webHidden/>
          </w:rPr>
          <w:instrText xml:space="preserve"> PAGEREF _Toc422902388 \h </w:instrText>
        </w:r>
        <w:r>
          <w:rPr>
            <w:webHidden/>
          </w:rPr>
        </w:r>
        <w:r>
          <w:rPr>
            <w:webHidden/>
          </w:rPr>
          <w:fldChar w:fldCharType="separate"/>
        </w:r>
        <w:r>
          <w:rPr>
            <w:webHidden/>
          </w:rPr>
          <w:t>4</w:t>
        </w:r>
        <w:r>
          <w:rPr>
            <w:webHidden/>
          </w:rPr>
          <w:fldChar w:fldCharType="end"/>
        </w:r>
      </w:hyperlink>
    </w:p>
    <w:p w14:paraId="63EC070F" w14:textId="77777777" w:rsidR="00E40319" w:rsidRDefault="00E40319">
      <w:pPr>
        <w:pStyle w:val="TOC1"/>
        <w:rPr>
          <w:rFonts w:asciiTheme="minorHAnsi" w:eastAsiaTheme="minorEastAsia" w:hAnsiTheme="minorHAnsi" w:cstheme="minorBidi"/>
          <w:b w:val="0"/>
          <w:caps w:val="0"/>
          <w:color w:val="auto"/>
          <w:sz w:val="22"/>
          <w:szCs w:val="22"/>
          <w:lang w:eastAsia="en-AU"/>
        </w:rPr>
      </w:pPr>
      <w:hyperlink w:anchor="_Toc422902389" w:history="1">
        <w:r w:rsidRPr="000926C5">
          <w:rPr>
            <w:rStyle w:val="Hyperlink"/>
          </w:rPr>
          <w:t>3.</w:t>
        </w:r>
        <w:r>
          <w:rPr>
            <w:rFonts w:asciiTheme="minorHAnsi" w:eastAsiaTheme="minorEastAsia" w:hAnsiTheme="minorHAnsi" w:cstheme="minorBidi"/>
            <w:b w:val="0"/>
            <w:caps w:val="0"/>
            <w:color w:val="auto"/>
            <w:sz w:val="22"/>
            <w:szCs w:val="22"/>
            <w:lang w:eastAsia="en-AU"/>
          </w:rPr>
          <w:tab/>
        </w:r>
        <w:r w:rsidRPr="000926C5">
          <w:rPr>
            <w:rStyle w:val="Hyperlink"/>
          </w:rPr>
          <w:t>Event Details</w:t>
        </w:r>
        <w:r>
          <w:rPr>
            <w:webHidden/>
          </w:rPr>
          <w:tab/>
        </w:r>
        <w:r>
          <w:rPr>
            <w:webHidden/>
          </w:rPr>
          <w:fldChar w:fldCharType="begin"/>
        </w:r>
        <w:r>
          <w:rPr>
            <w:webHidden/>
          </w:rPr>
          <w:instrText xml:space="preserve"> PAGEREF _Toc422902389 \h </w:instrText>
        </w:r>
        <w:r>
          <w:rPr>
            <w:webHidden/>
          </w:rPr>
        </w:r>
        <w:r>
          <w:rPr>
            <w:webHidden/>
          </w:rPr>
          <w:fldChar w:fldCharType="separate"/>
        </w:r>
        <w:r>
          <w:rPr>
            <w:webHidden/>
          </w:rPr>
          <w:t>5</w:t>
        </w:r>
        <w:r>
          <w:rPr>
            <w:webHidden/>
          </w:rPr>
          <w:fldChar w:fldCharType="end"/>
        </w:r>
      </w:hyperlink>
    </w:p>
    <w:p w14:paraId="70D7B405" w14:textId="77777777" w:rsidR="00E40319" w:rsidRDefault="00E40319">
      <w:pPr>
        <w:pStyle w:val="TOC2"/>
        <w:rPr>
          <w:color w:val="auto"/>
          <w:sz w:val="22"/>
        </w:rPr>
      </w:pPr>
      <w:hyperlink w:anchor="_Toc422902390" w:history="1">
        <w:r w:rsidRPr="000926C5">
          <w:rPr>
            <w:rStyle w:val="Hyperlink"/>
          </w:rPr>
          <w:t>3.1</w:t>
        </w:r>
        <w:r>
          <w:rPr>
            <w:color w:val="auto"/>
            <w:sz w:val="22"/>
          </w:rPr>
          <w:tab/>
        </w:r>
        <w:r w:rsidRPr="000926C5">
          <w:rPr>
            <w:rStyle w:val="Hyperlink"/>
          </w:rPr>
          <w:t>Sequence of the Events</w:t>
        </w:r>
        <w:r>
          <w:rPr>
            <w:webHidden/>
          </w:rPr>
          <w:tab/>
        </w:r>
        <w:r>
          <w:rPr>
            <w:webHidden/>
          </w:rPr>
          <w:fldChar w:fldCharType="begin"/>
        </w:r>
        <w:r>
          <w:rPr>
            <w:webHidden/>
          </w:rPr>
          <w:instrText xml:space="preserve"> PAGEREF _Toc422902390 \h </w:instrText>
        </w:r>
        <w:r>
          <w:rPr>
            <w:webHidden/>
          </w:rPr>
        </w:r>
        <w:r>
          <w:rPr>
            <w:webHidden/>
          </w:rPr>
          <w:fldChar w:fldCharType="separate"/>
        </w:r>
        <w:r>
          <w:rPr>
            <w:webHidden/>
          </w:rPr>
          <w:t>5</w:t>
        </w:r>
        <w:r>
          <w:rPr>
            <w:webHidden/>
          </w:rPr>
          <w:fldChar w:fldCharType="end"/>
        </w:r>
      </w:hyperlink>
    </w:p>
    <w:p w14:paraId="1E222166" w14:textId="77777777" w:rsidR="00E40319" w:rsidRDefault="00E40319">
      <w:pPr>
        <w:pStyle w:val="TOC2"/>
        <w:rPr>
          <w:color w:val="auto"/>
          <w:sz w:val="22"/>
        </w:rPr>
      </w:pPr>
      <w:hyperlink w:anchor="_Toc422902391" w:history="1">
        <w:r w:rsidRPr="000926C5">
          <w:rPr>
            <w:rStyle w:val="Hyperlink"/>
            <w:lang w:eastAsia="en-AU"/>
          </w:rPr>
          <w:t>3.2</w:t>
        </w:r>
        <w:r>
          <w:rPr>
            <w:color w:val="auto"/>
            <w:sz w:val="22"/>
          </w:rPr>
          <w:tab/>
        </w:r>
        <w:r w:rsidRPr="000926C5">
          <w:rPr>
            <w:rStyle w:val="Hyperlink"/>
            <w:lang w:eastAsia="en-AU"/>
          </w:rPr>
          <w:t>Market Impact</w:t>
        </w:r>
        <w:r>
          <w:rPr>
            <w:webHidden/>
          </w:rPr>
          <w:tab/>
        </w:r>
        <w:r>
          <w:rPr>
            <w:webHidden/>
          </w:rPr>
          <w:fldChar w:fldCharType="begin"/>
        </w:r>
        <w:r>
          <w:rPr>
            <w:webHidden/>
          </w:rPr>
          <w:instrText xml:space="preserve"> PAGEREF _Toc422902391 \h </w:instrText>
        </w:r>
        <w:r>
          <w:rPr>
            <w:webHidden/>
          </w:rPr>
        </w:r>
        <w:r>
          <w:rPr>
            <w:webHidden/>
          </w:rPr>
          <w:fldChar w:fldCharType="separate"/>
        </w:r>
        <w:r>
          <w:rPr>
            <w:webHidden/>
          </w:rPr>
          <w:t>5</w:t>
        </w:r>
        <w:r>
          <w:rPr>
            <w:webHidden/>
          </w:rPr>
          <w:fldChar w:fldCharType="end"/>
        </w:r>
      </w:hyperlink>
    </w:p>
    <w:p w14:paraId="1E680A04" w14:textId="77777777" w:rsidR="00E40319" w:rsidRDefault="00E40319">
      <w:pPr>
        <w:pStyle w:val="TOC1"/>
        <w:rPr>
          <w:rFonts w:asciiTheme="minorHAnsi" w:eastAsiaTheme="minorEastAsia" w:hAnsiTheme="minorHAnsi" w:cstheme="minorBidi"/>
          <w:b w:val="0"/>
          <w:caps w:val="0"/>
          <w:color w:val="auto"/>
          <w:sz w:val="22"/>
          <w:szCs w:val="22"/>
          <w:lang w:eastAsia="en-AU"/>
        </w:rPr>
      </w:pPr>
      <w:hyperlink w:anchor="_Toc422902392" w:history="1">
        <w:r w:rsidRPr="000926C5">
          <w:rPr>
            <w:rStyle w:val="Hyperlink"/>
            <w:lang w:eastAsia="en-AU"/>
          </w:rPr>
          <w:t>4.</w:t>
        </w:r>
        <w:r>
          <w:rPr>
            <w:rFonts w:asciiTheme="minorHAnsi" w:eastAsiaTheme="minorEastAsia" w:hAnsiTheme="minorHAnsi" w:cstheme="minorBidi"/>
            <w:b w:val="0"/>
            <w:caps w:val="0"/>
            <w:color w:val="auto"/>
            <w:sz w:val="22"/>
            <w:szCs w:val="22"/>
            <w:lang w:eastAsia="en-AU"/>
          </w:rPr>
          <w:tab/>
        </w:r>
        <w:r w:rsidRPr="000926C5">
          <w:rPr>
            <w:rStyle w:val="Hyperlink"/>
            <w:lang w:eastAsia="en-AU"/>
          </w:rPr>
          <w:t>Issues</w:t>
        </w:r>
        <w:r>
          <w:rPr>
            <w:webHidden/>
          </w:rPr>
          <w:tab/>
        </w:r>
        <w:r>
          <w:rPr>
            <w:webHidden/>
          </w:rPr>
          <w:fldChar w:fldCharType="begin"/>
        </w:r>
        <w:r>
          <w:rPr>
            <w:webHidden/>
          </w:rPr>
          <w:instrText xml:space="preserve"> PAGEREF _Toc422902392 \h </w:instrText>
        </w:r>
        <w:r>
          <w:rPr>
            <w:webHidden/>
          </w:rPr>
        </w:r>
        <w:r>
          <w:rPr>
            <w:webHidden/>
          </w:rPr>
          <w:fldChar w:fldCharType="separate"/>
        </w:r>
        <w:r>
          <w:rPr>
            <w:webHidden/>
          </w:rPr>
          <w:t>6</w:t>
        </w:r>
        <w:r>
          <w:rPr>
            <w:webHidden/>
          </w:rPr>
          <w:fldChar w:fldCharType="end"/>
        </w:r>
      </w:hyperlink>
    </w:p>
    <w:p w14:paraId="18550BA1" w14:textId="77777777" w:rsidR="00E40319" w:rsidRDefault="00E40319">
      <w:pPr>
        <w:pStyle w:val="TOC2"/>
        <w:rPr>
          <w:color w:val="auto"/>
          <w:sz w:val="22"/>
        </w:rPr>
      </w:pPr>
      <w:hyperlink w:anchor="_Toc422902393" w:history="1">
        <w:r w:rsidRPr="000926C5">
          <w:rPr>
            <w:rStyle w:val="Hyperlink"/>
            <w:lang w:eastAsia="en-AU"/>
          </w:rPr>
          <w:t>4.1</w:t>
        </w:r>
        <w:r>
          <w:rPr>
            <w:color w:val="auto"/>
            <w:sz w:val="22"/>
          </w:rPr>
          <w:tab/>
        </w:r>
        <w:r w:rsidRPr="000926C5">
          <w:rPr>
            <w:rStyle w:val="Hyperlink"/>
            <w:lang w:eastAsia="en-AU"/>
          </w:rPr>
          <w:t>Identification of File Share Incident</w:t>
        </w:r>
        <w:r>
          <w:rPr>
            <w:webHidden/>
          </w:rPr>
          <w:tab/>
        </w:r>
        <w:r>
          <w:rPr>
            <w:webHidden/>
          </w:rPr>
          <w:fldChar w:fldCharType="begin"/>
        </w:r>
        <w:r>
          <w:rPr>
            <w:webHidden/>
          </w:rPr>
          <w:instrText xml:space="preserve"> PAGEREF _Toc422902393 \h </w:instrText>
        </w:r>
        <w:r>
          <w:rPr>
            <w:webHidden/>
          </w:rPr>
        </w:r>
        <w:r>
          <w:rPr>
            <w:webHidden/>
          </w:rPr>
          <w:fldChar w:fldCharType="separate"/>
        </w:r>
        <w:r>
          <w:rPr>
            <w:webHidden/>
          </w:rPr>
          <w:t>6</w:t>
        </w:r>
        <w:r>
          <w:rPr>
            <w:webHidden/>
          </w:rPr>
          <w:fldChar w:fldCharType="end"/>
        </w:r>
      </w:hyperlink>
    </w:p>
    <w:p w14:paraId="11ABE09B" w14:textId="77777777" w:rsidR="00E40319" w:rsidRDefault="00E40319">
      <w:pPr>
        <w:pStyle w:val="TOC2"/>
        <w:rPr>
          <w:color w:val="auto"/>
          <w:sz w:val="22"/>
        </w:rPr>
      </w:pPr>
      <w:hyperlink w:anchor="_Toc422902394" w:history="1">
        <w:r w:rsidRPr="000926C5">
          <w:rPr>
            <w:rStyle w:val="Hyperlink"/>
            <w:lang w:eastAsia="en-AU"/>
          </w:rPr>
          <w:t>4.2</w:t>
        </w:r>
        <w:r>
          <w:rPr>
            <w:color w:val="auto"/>
            <w:sz w:val="22"/>
          </w:rPr>
          <w:tab/>
        </w:r>
        <w:r w:rsidRPr="000926C5">
          <w:rPr>
            <w:rStyle w:val="Hyperlink"/>
            <w:lang w:eastAsia="en-AU"/>
          </w:rPr>
          <w:t>Communication of File Share Incident</w:t>
        </w:r>
        <w:r>
          <w:rPr>
            <w:webHidden/>
          </w:rPr>
          <w:tab/>
        </w:r>
        <w:r>
          <w:rPr>
            <w:webHidden/>
          </w:rPr>
          <w:fldChar w:fldCharType="begin"/>
        </w:r>
        <w:r>
          <w:rPr>
            <w:webHidden/>
          </w:rPr>
          <w:instrText xml:space="preserve"> PAGEREF _Toc422902394 \h </w:instrText>
        </w:r>
        <w:r>
          <w:rPr>
            <w:webHidden/>
          </w:rPr>
        </w:r>
        <w:r>
          <w:rPr>
            <w:webHidden/>
          </w:rPr>
          <w:fldChar w:fldCharType="separate"/>
        </w:r>
        <w:r>
          <w:rPr>
            <w:webHidden/>
          </w:rPr>
          <w:t>6</w:t>
        </w:r>
        <w:r>
          <w:rPr>
            <w:webHidden/>
          </w:rPr>
          <w:fldChar w:fldCharType="end"/>
        </w:r>
      </w:hyperlink>
    </w:p>
    <w:p w14:paraId="09D447DE" w14:textId="77777777" w:rsidR="00E40319" w:rsidRDefault="00E40319">
      <w:pPr>
        <w:pStyle w:val="TOC2"/>
        <w:rPr>
          <w:color w:val="auto"/>
          <w:sz w:val="22"/>
        </w:rPr>
      </w:pPr>
      <w:hyperlink w:anchor="_Toc422902395" w:history="1">
        <w:r w:rsidRPr="000926C5">
          <w:rPr>
            <w:rStyle w:val="Hyperlink"/>
            <w:lang w:eastAsia="en-AU"/>
          </w:rPr>
          <w:t>4.3</w:t>
        </w:r>
        <w:r>
          <w:rPr>
            <w:color w:val="auto"/>
            <w:sz w:val="22"/>
          </w:rPr>
          <w:tab/>
        </w:r>
        <w:r w:rsidRPr="000926C5">
          <w:rPr>
            <w:rStyle w:val="Hyperlink"/>
            <w:lang w:eastAsia="en-AU"/>
          </w:rPr>
          <w:t>Market Suspension</w:t>
        </w:r>
        <w:r>
          <w:rPr>
            <w:webHidden/>
          </w:rPr>
          <w:tab/>
        </w:r>
        <w:r>
          <w:rPr>
            <w:webHidden/>
          </w:rPr>
          <w:fldChar w:fldCharType="begin"/>
        </w:r>
        <w:r>
          <w:rPr>
            <w:webHidden/>
          </w:rPr>
          <w:instrText xml:space="preserve"> PAGEREF _Toc422902395 \h </w:instrText>
        </w:r>
        <w:r>
          <w:rPr>
            <w:webHidden/>
          </w:rPr>
        </w:r>
        <w:r>
          <w:rPr>
            <w:webHidden/>
          </w:rPr>
          <w:fldChar w:fldCharType="separate"/>
        </w:r>
        <w:r>
          <w:rPr>
            <w:webHidden/>
          </w:rPr>
          <w:t>6</w:t>
        </w:r>
        <w:r>
          <w:rPr>
            <w:webHidden/>
          </w:rPr>
          <w:fldChar w:fldCharType="end"/>
        </w:r>
      </w:hyperlink>
    </w:p>
    <w:p w14:paraId="2FD5D3E9" w14:textId="77777777" w:rsidR="00E40319" w:rsidRDefault="00E40319">
      <w:pPr>
        <w:pStyle w:val="TOC2"/>
        <w:rPr>
          <w:color w:val="auto"/>
          <w:sz w:val="22"/>
        </w:rPr>
      </w:pPr>
      <w:hyperlink w:anchor="_Toc422902396" w:history="1">
        <w:r w:rsidRPr="000926C5">
          <w:rPr>
            <w:rStyle w:val="Hyperlink"/>
          </w:rPr>
          <w:t>4.4</w:t>
        </w:r>
        <w:r>
          <w:rPr>
            <w:color w:val="auto"/>
            <w:sz w:val="22"/>
          </w:rPr>
          <w:tab/>
        </w:r>
        <w:r w:rsidRPr="000926C5">
          <w:rPr>
            <w:rStyle w:val="Hyperlink"/>
          </w:rPr>
          <w:t>Reliability of participant rebidding system</w:t>
        </w:r>
        <w:r>
          <w:rPr>
            <w:webHidden/>
          </w:rPr>
          <w:tab/>
        </w:r>
        <w:r>
          <w:rPr>
            <w:webHidden/>
          </w:rPr>
          <w:fldChar w:fldCharType="begin"/>
        </w:r>
        <w:r>
          <w:rPr>
            <w:webHidden/>
          </w:rPr>
          <w:instrText xml:space="preserve"> PAGEREF _Toc422902396 \h </w:instrText>
        </w:r>
        <w:r>
          <w:rPr>
            <w:webHidden/>
          </w:rPr>
        </w:r>
        <w:r>
          <w:rPr>
            <w:webHidden/>
          </w:rPr>
          <w:fldChar w:fldCharType="separate"/>
        </w:r>
        <w:r>
          <w:rPr>
            <w:webHidden/>
          </w:rPr>
          <w:t>7</w:t>
        </w:r>
        <w:r>
          <w:rPr>
            <w:webHidden/>
          </w:rPr>
          <w:fldChar w:fldCharType="end"/>
        </w:r>
      </w:hyperlink>
    </w:p>
    <w:p w14:paraId="392F5754" w14:textId="77777777" w:rsidR="00E40319" w:rsidRDefault="00E40319">
      <w:pPr>
        <w:pStyle w:val="TOC1"/>
        <w:rPr>
          <w:rFonts w:asciiTheme="minorHAnsi" w:eastAsiaTheme="minorEastAsia" w:hAnsiTheme="minorHAnsi" w:cstheme="minorBidi"/>
          <w:b w:val="0"/>
          <w:caps w:val="0"/>
          <w:color w:val="auto"/>
          <w:sz w:val="22"/>
          <w:szCs w:val="22"/>
          <w:lang w:eastAsia="en-AU"/>
        </w:rPr>
      </w:pPr>
      <w:hyperlink w:anchor="_Toc422902397" w:history="1">
        <w:r w:rsidRPr="000926C5">
          <w:rPr>
            <w:rStyle w:val="Hyperlink"/>
            <w:lang w:eastAsia="en-AU"/>
          </w:rPr>
          <w:t>5.</w:t>
        </w:r>
        <w:r>
          <w:rPr>
            <w:rFonts w:asciiTheme="minorHAnsi" w:eastAsiaTheme="minorEastAsia" w:hAnsiTheme="minorHAnsi" w:cstheme="minorBidi"/>
            <w:b w:val="0"/>
            <w:caps w:val="0"/>
            <w:color w:val="auto"/>
            <w:sz w:val="22"/>
            <w:szCs w:val="22"/>
            <w:lang w:eastAsia="en-AU"/>
          </w:rPr>
          <w:tab/>
        </w:r>
        <w:r w:rsidRPr="000926C5">
          <w:rPr>
            <w:rStyle w:val="Hyperlink"/>
            <w:lang w:eastAsia="en-AU"/>
          </w:rPr>
          <w:t>Conclusions and recommendations</w:t>
        </w:r>
        <w:r>
          <w:rPr>
            <w:webHidden/>
          </w:rPr>
          <w:tab/>
        </w:r>
        <w:r>
          <w:rPr>
            <w:webHidden/>
          </w:rPr>
          <w:fldChar w:fldCharType="begin"/>
        </w:r>
        <w:r>
          <w:rPr>
            <w:webHidden/>
          </w:rPr>
          <w:instrText xml:space="preserve"> PAGEREF _Toc422902397 \h </w:instrText>
        </w:r>
        <w:r>
          <w:rPr>
            <w:webHidden/>
          </w:rPr>
        </w:r>
        <w:r>
          <w:rPr>
            <w:webHidden/>
          </w:rPr>
          <w:fldChar w:fldCharType="separate"/>
        </w:r>
        <w:r>
          <w:rPr>
            <w:webHidden/>
          </w:rPr>
          <w:t>7</w:t>
        </w:r>
        <w:r>
          <w:rPr>
            <w:webHidden/>
          </w:rPr>
          <w:fldChar w:fldCharType="end"/>
        </w:r>
      </w:hyperlink>
    </w:p>
    <w:p w14:paraId="68360881" w14:textId="77777777" w:rsidR="00E40319" w:rsidRDefault="00E40319">
      <w:pPr>
        <w:pStyle w:val="TOC3"/>
        <w:rPr>
          <w:rFonts w:asciiTheme="minorHAnsi" w:eastAsiaTheme="minorEastAsia" w:hAnsiTheme="minorHAnsi" w:cstheme="minorBidi"/>
          <w:b w:val="0"/>
          <w:caps w:val="0"/>
          <w:color w:val="auto"/>
          <w:sz w:val="22"/>
          <w:lang w:eastAsia="en-AU"/>
        </w:rPr>
      </w:pPr>
      <w:hyperlink w:anchor="_Toc422902398" w:history="1">
        <w:r w:rsidRPr="000926C5">
          <w:rPr>
            <w:rStyle w:val="Hyperlink"/>
          </w:rPr>
          <w:t>Glossary</w:t>
        </w:r>
        <w:r>
          <w:rPr>
            <w:webHidden/>
          </w:rPr>
          <w:tab/>
        </w:r>
        <w:r>
          <w:rPr>
            <w:webHidden/>
          </w:rPr>
          <w:fldChar w:fldCharType="begin"/>
        </w:r>
        <w:r>
          <w:rPr>
            <w:webHidden/>
          </w:rPr>
          <w:instrText xml:space="preserve"> PAGEREF _Toc422902398 \h </w:instrText>
        </w:r>
        <w:r>
          <w:rPr>
            <w:webHidden/>
          </w:rPr>
        </w:r>
        <w:r>
          <w:rPr>
            <w:webHidden/>
          </w:rPr>
          <w:fldChar w:fldCharType="separate"/>
        </w:r>
        <w:r>
          <w:rPr>
            <w:webHidden/>
          </w:rPr>
          <w:t>8</w:t>
        </w:r>
        <w:r>
          <w:rPr>
            <w:webHidden/>
          </w:rPr>
          <w:fldChar w:fldCharType="end"/>
        </w:r>
      </w:hyperlink>
    </w:p>
    <w:p w14:paraId="47BAC056" w14:textId="77777777" w:rsidR="000F03C7" w:rsidRDefault="00747E0D" w:rsidP="000F03C7">
      <w:pPr>
        <w:pStyle w:val="BodyText"/>
      </w:pPr>
      <w:r>
        <w:rPr>
          <w:rFonts w:ascii="Arial Bold" w:eastAsia="Times New Roman" w:hAnsi="Arial Bold"/>
          <w:b/>
          <w:caps/>
          <w:noProof/>
          <w:color w:val="F47321"/>
          <w:sz w:val="30"/>
        </w:rPr>
        <w:fldChar w:fldCharType="end"/>
      </w:r>
    </w:p>
    <w:p w14:paraId="47BAC060" w14:textId="5465C36A" w:rsidR="000F03C7" w:rsidRPr="00971FD6" w:rsidRDefault="000F03C7" w:rsidP="00322366">
      <w:pPr>
        <w:pStyle w:val="TableofFigures"/>
        <w:rPr>
          <w:color w:val="1E4164" w:themeColor="accent6"/>
        </w:rPr>
      </w:pPr>
    </w:p>
    <w:p w14:paraId="47BAC061" w14:textId="77777777" w:rsidR="00137B19" w:rsidRPr="00971FD6" w:rsidRDefault="00137B19" w:rsidP="006C13DF">
      <w:pPr>
        <w:pStyle w:val="BodyText"/>
        <w:rPr>
          <w:color w:val="1E4164" w:themeColor="accent6"/>
        </w:rPr>
        <w:sectPr w:rsidR="00137B19" w:rsidRPr="00971FD6" w:rsidSect="005032D6">
          <w:headerReference w:type="even" r:id="rId22"/>
          <w:headerReference w:type="default" r:id="rId23"/>
          <w:footerReference w:type="even" r:id="rId24"/>
          <w:footerReference w:type="default" r:id="rId25"/>
          <w:pgSz w:w="11906" w:h="16838"/>
          <w:pgMar w:top="1871" w:right="1361" w:bottom="1871" w:left="1361" w:header="1021" w:footer="567" w:gutter="0"/>
          <w:cols w:space="708"/>
          <w:docGrid w:linePitch="360"/>
        </w:sectPr>
      </w:pPr>
    </w:p>
    <w:p w14:paraId="00575F81" w14:textId="5EA92EC4" w:rsidR="00B24887" w:rsidRPr="008E3099" w:rsidRDefault="00B24887" w:rsidP="00E97423">
      <w:pPr>
        <w:pStyle w:val="Heading1"/>
      </w:pPr>
      <w:bookmarkStart w:id="0" w:name="_Toc422902385"/>
      <w:r w:rsidRPr="008E3099">
        <w:lastRenderedPageBreak/>
        <w:t>Introduction</w:t>
      </w:r>
      <w:bookmarkEnd w:id="0"/>
    </w:p>
    <w:p w14:paraId="573D983E" w14:textId="49692120" w:rsidR="00595C50" w:rsidRPr="008E3099" w:rsidRDefault="000C60A5" w:rsidP="000C60A5">
      <w:pPr>
        <w:pStyle w:val="BodyText"/>
      </w:pPr>
      <w:r w:rsidRPr="008E3099">
        <w:t xml:space="preserve">This report </w:t>
      </w:r>
      <w:r w:rsidR="00202E8A" w:rsidRPr="008E3099">
        <w:t xml:space="preserve">provides an overview of the </w:t>
      </w:r>
      <w:r w:rsidRPr="008E3099">
        <w:t>incident</w:t>
      </w:r>
      <w:r w:rsidR="00202E8A" w:rsidRPr="008E3099">
        <w:t xml:space="preserve"> on Thursday 30 April 2015,</w:t>
      </w:r>
      <w:r w:rsidRPr="008E3099">
        <w:t xml:space="preserve"> </w:t>
      </w:r>
      <w:r w:rsidR="00804721" w:rsidRPr="008E3099">
        <w:t xml:space="preserve">where </w:t>
      </w:r>
      <w:r w:rsidR="00202E8A" w:rsidRPr="008E3099">
        <w:t xml:space="preserve">access to </w:t>
      </w:r>
      <w:r w:rsidR="00804721" w:rsidRPr="008E3099">
        <w:t>AEMO’s E</w:t>
      </w:r>
      <w:r w:rsidR="00224326" w:rsidRPr="008E3099">
        <w:t xml:space="preserve">lectricity Market Management Systems (EMMS) </w:t>
      </w:r>
      <w:r w:rsidR="009C2877" w:rsidRPr="008E3099">
        <w:t>p</w:t>
      </w:r>
      <w:r w:rsidR="001E3727" w:rsidRPr="008E3099">
        <w:t xml:space="preserve">articipant </w:t>
      </w:r>
      <w:r w:rsidR="00513DE1" w:rsidRPr="008E3099">
        <w:t>file share server</w:t>
      </w:r>
      <w:r w:rsidR="001E3727" w:rsidRPr="008E3099">
        <w:t xml:space="preserve"> </w:t>
      </w:r>
      <w:r w:rsidR="00202E8A" w:rsidRPr="008E3099">
        <w:t xml:space="preserve">was disrupted for </w:t>
      </w:r>
      <w:r w:rsidR="00595C50" w:rsidRPr="008E3099">
        <w:t xml:space="preserve">26 minutes. </w:t>
      </w:r>
    </w:p>
    <w:p w14:paraId="1DC719CD" w14:textId="16BAC4EF" w:rsidR="00595C50" w:rsidRPr="008E3099" w:rsidRDefault="00202E8A" w:rsidP="000C60A5">
      <w:pPr>
        <w:pStyle w:val="BodyText"/>
      </w:pPr>
      <w:r w:rsidRPr="008E3099">
        <w:t xml:space="preserve">In response to reduced performance on the participant file share, AEMO took routine action to move affected applications to an alternative server. When applications were restarted on this alternative server, a critical application which controls network access did not restart correctly. This prevented participants from accessing the file share </w:t>
      </w:r>
      <w:r w:rsidR="009C2877" w:rsidRPr="008E3099">
        <w:t xml:space="preserve">between 1536 hrs and 1602 hrs. </w:t>
      </w:r>
    </w:p>
    <w:p w14:paraId="4B8EF854" w14:textId="629B189B" w:rsidR="009C2877" w:rsidRPr="008E3099" w:rsidRDefault="009C2877" w:rsidP="000C60A5">
      <w:pPr>
        <w:pStyle w:val="BodyText"/>
      </w:pPr>
      <w:r w:rsidRPr="008E3099">
        <w:t xml:space="preserve">AEMO rectified the issue by restarting the failed application at 1602 hrs. </w:t>
      </w:r>
    </w:p>
    <w:p w14:paraId="6A459F9A" w14:textId="29659417" w:rsidR="00346BE1" w:rsidRPr="008E3099" w:rsidRDefault="00346BE1" w:rsidP="000C60A5">
      <w:pPr>
        <w:pStyle w:val="BodyText"/>
      </w:pPr>
      <w:r w:rsidRPr="008E3099">
        <w:t>This report</w:t>
      </w:r>
      <w:r w:rsidR="002924BB" w:rsidRPr="008E3099">
        <w:t xml:space="preserve"> </w:t>
      </w:r>
      <w:r w:rsidR="00EA1F44" w:rsidRPr="008E3099">
        <w:t xml:space="preserve">addresses </w:t>
      </w:r>
      <w:r w:rsidRPr="008E3099">
        <w:t xml:space="preserve">several </w:t>
      </w:r>
      <w:r w:rsidR="002924BB" w:rsidRPr="008E3099">
        <w:t>issues</w:t>
      </w:r>
      <w:r w:rsidRPr="008E3099">
        <w:t xml:space="preserve"> </w:t>
      </w:r>
      <w:r w:rsidR="00086F60" w:rsidRPr="008E3099">
        <w:t>related to the</w:t>
      </w:r>
      <w:r w:rsidRPr="008E3099">
        <w:t xml:space="preserve"> incident, including:</w:t>
      </w:r>
    </w:p>
    <w:p w14:paraId="27FC0F32" w14:textId="01B2EC49" w:rsidR="002924BB" w:rsidRPr="008E3099" w:rsidRDefault="002924BB" w:rsidP="002924BB">
      <w:pPr>
        <w:pStyle w:val="BodyText"/>
        <w:numPr>
          <w:ilvl w:val="0"/>
          <w:numId w:val="29"/>
        </w:numPr>
      </w:pPr>
      <w:r w:rsidRPr="008E3099">
        <w:t>Whether AEMO correctly applied its internal procedures while managing the incident</w:t>
      </w:r>
      <w:r w:rsidR="00B77DA1" w:rsidRPr="008E3099">
        <w:t>.</w:t>
      </w:r>
    </w:p>
    <w:p w14:paraId="4D569605" w14:textId="7487C445" w:rsidR="002924BB" w:rsidRPr="008E3099" w:rsidRDefault="002924BB" w:rsidP="002924BB">
      <w:pPr>
        <w:pStyle w:val="BodyText"/>
        <w:numPr>
          <w:ilvl w:val="0"/>
          <w:numId w:val="29"/>
        </w:numPr>
      </w:pPr>
      <w:r w:rsidRPr="008E3099">
        <w:t>Whether participants were informed of the incident in a timely manner</w:t>
      </w:r>
      <w:r w:rsidR="00B77DA1" w:rsidRPr="008E3099">
        <w:t>.</w:t>
      </w:r>
    </w:p>
    <w:p w14:paraId="0945CBA8" w14:textId="5B61E923" w:rsidR="009D0BF3" w:rsidRPr="008E3099" w:rsidRDefault="009D0BF3" w:rsidP="002924BB">
      <w:pPr>
        <w:pStyle w:val="BodyText"/>
        <w:numPr>
          <w:ilvl w:val="0"/>
          <w:numId w:val="29"/>
        </w:numPr>
      </w:pPr>
      <w:r w:rsidRPr="008E3099">
        <w:t>Whether the market should have been suspended during the incident</w:t>
      </w:r>
      <w:r w:rsidR="00B77DA1" w:rsidRPr="008E3099">
        <w:t>.</w:t>
      </w:r>
    </w:p>
    <w:p w14:paraId="1CBCFF2D" w14:textId="5C0E3CB7" w:rsidR="00B24887" w:rsidRPr="008E3099" w:rsidRDefault="00B24887" w:rsidP="00F20E43">
      <w:pPr>
        <w:pStyle w:val="BodyText"/>
      </w:pPr>
      <w:r w:rsidRPr="008E3099">
        <w:t xml:space="preserve">This report </w:t>
      </w:r>
      <w:r w:rsidR="00064529" w:rsidRPr="008E3099">
        <w:t xml:space="preserve">also </w:t>
      </w:r>
      <w:r w:rsidRPr="008E3099">
        <w:t xml:space="preserve">presents </w:t>
      </w:r>
      <w:r w:rsidR="00EA1F44" w:rsidRPr="008E3099">
        <w:t>a</w:t>
      </w:r>
      <w:r w:rsidR="00D307F9" w:rsidRPr="008E3099">
        <w:t xml:space="preserve"> market impact assessment</w:t>
      </w:r>
      <w:r w:rsidR="00EA1F44" w:rsidRPr="008E3099">
        <w:t>,</w:t>
      </w:r>
      <w:r w:rsidR="00D307F9" w:rsidRPr="008E3099">
        <w:t xml:space="preserve"> and </w:t>
      </w:r>
      <w:r w:rsidRPr="008E3099">
        <w:t>AEMO</w:t>
      </w:r>
      <w:r w:rsidR="00460385">
        <w:t>’s actions</w:t>
      </w:r>
      <w:r w:rsidRPr="008E3099">
        <w:t xml:space="preserve"> to prevent </w:t>
      </w:r>
      <w:r w:rsidR="00460385" w:rsidRPr="008E3099">
        <w:t>reoccurrence</w:t>
      </w:r>
      <w:r w:rsidR="00EA1F44" w:rsidRPr="008E3099">
        <w:t xml:space="preserve"> of this event</w:t>
      </w:r>
      <w:r w:rsidRPr="008E3099">
        <w:t>.</w:t>
      </w:r>
    </w:p>
    <w:p w14:paraId="47BAC062" w14:textId="77777777" w:rsidR="004839BB" w:rsidRPr="008E3099" w:rsidRDefault="00253711" w:rsidP="00D1655B">
      <w:pPr>
        <w:pStyle w:val="Heading1"/>
        <w:pageBreakBefore w:val="0"/>
      </w:pPr>
      <w:bookmarkStart w:id="1" w:name="_Toc422902386"/>
      <w:r w:rsidRPr="008E3099">
        <w:t>Background</w:t>
      </w:r>
      <w:bookmarkEnd w:id="1"/>
    </w:p>
    <w:p w14:paraId="2A6E1013" w14:textId="3EC4DB16" w:rsidR="00B24887" w:rsidRPr="008E3099" w:rsidRDefault="00773636" w:rsidP="00F20E43">
      <w:pPr>
        <w:pStyle w:val="Heading2"/>
        <w:rPr>
          <w:lang w:eastAsia="en-AU"/>
        </w:rPr>
      </w:pPr>
      <w:bookmarkStart w:id="2" w:name="_Toc422902387"/>
      <w:r w:rsidRPr="008E3099">
        <w:rPr>
          <w:lang w:eastAsia="en-AU"/>
        </w:rPr>
        <w:t>P</w:t>
      </w:r>
      <w:r w:rsidR="00CB79EE" w:rsidRPr="008E3099">
        <w:rPr>
          <w:lang w:eastAsia="en-AU"/>
        </w:rPr>
        <w:t>articipant</w:t>
      </w:r>
      <w:r w:rsidR="00556273" w:rsidRPr="008E3099">
        <w:rPr>
          <w:lang w:eastAsia="en-AU"/>
        </w:rPr>
        <w:t xml:space="preserve"> </w:t>
      </w:r>
      <w:r w:rsidR="00F521AA">
        <w:rPr>
          <w:lang w:eastAsia="en-AU"/>
        </w:rPr>
        <w:t>a</w:t>
      </w:r>
      <w:r w:rsidR="00CB79EE" w:rsidRPr="008E3099">
        <w:rPr>
          <w:lang w:eastAsia="en-AU"/>
        </w:rPr>
        <w:t xml:space="preserve">ccess to </w:t>
      </w:r>
      <w:r w:rsidR="00F521AA">
        <w:rPr>
          <w:lang w:eastAsia="en-AU"/>
        </w:rPr>
        <w:t>NEM rebidding systems</w:t>
      </w:r>
      <w:bookmarkEnd w:id="2"/>
    </w:p>
    <w:p w14:paraId="511A89E1" w14:textId="476995C3" w:rsidR="00D71477" w:rsidRPr="008E3099" w:rsidRDefault="00CB79EE" w:rsidP="00D71477">
      <w:pPr>
        <w:pStyle w:val="BodyText"/>
      </w:pPr>
      <w:r w:rsidRPr="008E3099">
        <w:t xml:space="preserve">NEM participants </w:t>
      </w:r>
      <w:r w:rsidR="00B77DA1" w:rsidRPr="008E3099">
        <w:t xml:space="preserve">have </w:t>
      </w:r>
      <w:r w:rsidRPr="008E3099">
        <w:t xml:space="preserve">access to AEMO’s </w:t>
      </w:r>
      <w:r w:rsidR="00F521AA">
        <w:t xml:space="preserve">rebidding systems and market data </w:t>
      </w:r>
      <w:r w:rsidRPr="008E3099">
        <w:t>via the following two methods:</w:t>
      </w:r>
    </w:p>
    <w:p w14:paraId="7BE1AF05" w14:textId="38A34510" w:rsidR="00CB79EE" w:rsidRPr="008E3099" w:rsidRDefault="00EA1F44" w:rsidP="00E40319">
      <w:pPr>
        <w:pStyle w:val="BodyText"/>
        <w:numPr>
          <w:ilvl w:val="0"/>
          <w:numId w:val="26"/>
        </w:numPr>
        <w:spacing w:after="0"/>
        <w:ind w:left="714" w:hanging="357"/>
        <w:rPr>
          <w:b/>
        </w:rPr>
      </w:pPr>
      <w:r w:rsidRPr="008E3099">
        <w:rPr>
          <w:b/>
        </w:rPr>
        <w:t>A p</w:t>
      </w:r>
      <w:r w:rsidR="00CB79EE" w:rsidRPr="008E3099">
        <w:rPr>
          <w:b/>
        </w:rPr>
        <w:t xml:space="preserve">articipant file share server </w:t>
      </w:r>
      <w:r w:rsidR="00F521AA">
        <w:rPr>
          <w:b/>
        </w:rPr>
        <w:t>that</w:t>
      </w:r>
      <w:r w:rsidR="00F521AA" w:rsidRPr="008E3099">
        <w:rPr>
          <w:b/>
        </w:rPr>
        <w:t xml:space="preserve"> </w:t>
      </w:r>
      <w:r w:rsidRPr="008E3099">
        <w:rPr>
          <w:b/>
        </w:rPr>
        <w:t xml:space="preserve">utilises </w:t>
      </w:r>
      <w:r w:rsidR="00CB79EE" w:rsidRPr="008E3099">
        <w:rPr>
          <w:b/>
        </w:rPr>
        <w:t>file transfer protocol (FTP</w:t>
      </w:r>
      <w:r w:rsidR="00CB5473" w:rsidRPr="008E3099">
        <w:rPr>
          <w:b/>
        </w:rPr>
        <w:t>)</w:t>
      </w:r>
      <w:r w:rsidRPr="008E3099">
        <w:rPr>
          <w:b/>
        </w:rPr>
        <w:t>.</w:t>
      </w:r>
    </w:p>
    <w:p w14:paraId="2ED10290" w14:textId="315813A6" w:rsidR="00EA1F44" w:rsidRPr="008E3099" w:rsidRDefault="00EA1F44" w:rsidP="008E3099">
      <w:pPr>
        <w:pStyle w:val="BodyText"/>
        <w:ind w:left="720"/>
      </w:pPr>
      <w:r w:rsidRPr="008E3099">
        <w:t>This provides participant</w:t>
      </w:r>
      <w:r w:rsidR="00F521AA">
        <w:t>s</w:t>
      </w:r>
      <w:r w:rsidRPr="008E3099">
        <w:t xml:space="preserve"> with secure access to their own set of folders, and read-only access shared folders that contains public data.</w:t>
      </w:r>
      <w:r w:rsidR="00F521AA">
        <w:t xml:space="preserve"> This method allows bulk changes to be loaded in a single transaction.</w:t>
      </w:r>
    </w:p>
    <w:p w14:paraId="5A5CB20A" w14:textId="3C24E814" w:rsidR="00CB79EE" w:rsidRPr="00FF0447" w:rsidRDefault="00EA1F44" w:rsidP="00E40319">
      <w:pPr>
        <w:pStyle w:val="BodyText"/>
        <w:numPr>
          <w:ilvl w:val="0"/>
          <w:numId w:val="26"/>
        </w:numPr>
        <w:spacing w:after="0"/>
        <w:ind w:left="714" w:hanging="357"/>
        <w:rPr>
          <w:b/>
        </w:rPr>
      </w:pPr>
      <w:r w:rsidRPr="00FF0447">
        <w:rPr>
          <w:b/>
        </w:rPr>
        <w:t>A w</w:t>
      </w:r>
      <w:r w:rsidR="00974CB0" w:rsidRPr="00FF0447">
        <w:rPr>
          <w:b/>
        </w:rPr>
        <w:t xml:space="preserve">eb-based system, </w:t>
      </w:r>
      <w:r w:rsidRPr="00FF0447">
        <w:rPr>
          <w:b/>
        </w:rPr>
        <w:t>accessed through a browser front-end</w:t>
      </w:r>
      <w:r w:rsidR="00974CB0" w:rsidRPr="00FF0447">
        <w:rPr>
          <w:b/>
        </w:rPr>
        <w:t xml:space="preserve">. </w:t>
      </w:r>
    </w:p>
    <w:p w14:paraId="3D88578C" w14:textId="6E5A75C5" w:rsidR="00EA1F44" w:rsidRPr="008E3099" w:rsidRDefault="00EA1F44" w:rsidP="008E3099">
      <w:pPr>
        <w:pStyle w:val="BodyText"/>
        <w:ind w:left="720"/>
      </w:pPr>
      <w:r w:rsidRPr="008E3099">
        <w:t xml:space="preserve">This provides a secure web interface for users to interact with AEMO’s web-based </w:t>
      </w:r>
      <w:r w:rsidR="00460385" w:rsidRPr="008E3099">
        <w:t>applications.</w:t>
      </w:r>
      <w:r w:rsidR="00460385">
        <w:t xml:space="preserve"> This</w:t>
      </w:r>
      <w:r w:rsidR="00F521AA">
        <w:t xml:space="preserve"> method requires changes to be made one-at-a-time.</w:t>
      </w:r>
    </w:p>
    <w:p w14:paraId="085DD798" w14:textId="2F4FDD0B" w:rsidR="00552F48" w:rsidRPr="008E3099" w:rsidRDefault="00EA1F44" w:rsidP="00D71477">
      <w:pPr>
        <w:pStyle w:val="BodyText"/>
      </w:pPr>
      <w:r w:rsidRPr="008E3099">
        <w:t xml:space="preserve">Both systems are maintained and supported by </w:t>
      </w:r>
      <w:r w:rsidRPr="008E3099">
        <w:rPr>
          <w:caps/>
        </w:rPr>
        <w:t xml:space="preserve">AEMO 24 </w:t>
      </w:r>
      <w:r w:rsidRPr="008E3099">
        <w:t xml:space="preserve">hours per day, and both </w:t>
      </w:r>
      <w:r w:rsidR="0019592A" w:rsidRPr="008E3099">
        <w:t xml:space="preserve">provide participants with the capability to </w:t>
      </w:r>
      <w:r w:rsidRPr="008E3099">
        <w:t>submit bids</w:t>
      </w:r>
      <w:r w:rsidR="00086F60" w:rsidRPr="008E3099">
        <w:t>.</w:t>
      </w:r>
      <w:r w:rsidR="0019592A" w:rsidRPr="008E3099">
        <w:t xml:space="preserve"> </w:t>
      </w:r>
      <w:r w:rsidR="00F521AA">
        <w:t xml:space="preserve"> The web-based system is often used as the primary system for participants with smaller portfolios, but it is important that all participants remain familiar with its operation.</w:t>
      </w:r>
    </w:p>
    <w:p w14:paraId="5A9FAEF9" w14:textId="18C2B84D" w:rsidR="004A0350" w:rsidRPr="008E3099" w:rsidRDefault="00EA1F44" w:rsidP="004A0350">
      <w:pPr>
        <w:pStyle w:val="Heading2"/>
      </w:pPr>
      <w:bookmarkStart w:id="3" w:name="_Toc422902388"/>
      <w:r w:rsidRPr="008E3099">
        <w:t>Process governing market suspension</w:t>
      </w:r>
      <w:bookmarkEnd w:id="3"/>
    </w:p>
    <w:p w14:paraId="5F903661" w14:textId="4FF5EF68" w:rsidR="00EA1F44" w:rsidRPr="008E3099" w:rsidRDefault="00EA1F44" w:rsidP="00EA1F44">
      <w:pPr>
        <w:pStyle w:val="BodyText"/>
      </w:pPr>
      <w:r w:rsidRPr="008E3099">
        <w:t>Under clause 3.14.3(a</w:t>
      </w:r>
      <w:proofErr w:type="gramStart"/>
      <w:r w:rsidRPr="008E3099">
        <w:t>)(</w:t>
      </w:r>
      <w:proofErr w:type="gramEnd"/>
      <w:r w:rsidRPr="008E3099">
        <w:t>3) of the NER, AEMO can suspend the electricity market when it becomes impossible to operate in accordance with th</w:t>
      </w:r>
      <w:r w:rsidR="00F7229B">
        <w:t>e NER</w:t>
      </w:r>
      <w:r w:rsidRPr="008E3099">
        <w:t xml:space="preserve">. </w:t>
      </w:r>
      <w:r w:rsidR="00F7229B">
        <w:t xml:space="preserve">To assist in understanding when this might occur, </w:t>
      </w:r>
      <w:r w:rsidRPr="008E3099">
        <w:t xml:space="preserve">AEMO has </w:t>
      </w:r>
      <w:r w:rsidR="00F7229B">
        <w:t>published a guideline</w:t>
      </w:r>
      <w:r w:rsidR="00E40319">
        <w:rPr>
          <w:rStyle w:val="FootnoteReference"/>
        </w:rPr>
        <w:footnoteReference w:id="1"/>
      </w:r>
      <w:r w:rsidR="00F7229B">
        <w:t xml:space="preserve"> </w:t>
      </w:r>
      <w:r w:rsidRPr="008E3099">
        <w:t>which sets out its process in deciding whether market suspension is required</w:t>
      </w:r>
      <w:r w:rsidR="00410555" w:rsidRPr="008E3099">
        <w:t xml:space="preserve">. </w:t>
      </w:r>
    </w:p>
    <w:p w14:paraId="6A090013" w14:textId="210A13A1" w:rsidR="00EA1F44" w:rsidRPr="008E3099" w:rsidRDefault="00D1655B" w:rsidP="00EA1F44">
      <w:pPr>
        <w:pStyle w:val="BodyText"/>
      </w:pPr>
      <w:r>
        <w:t>If a</w:t>
      </w:r>
      <w:r w:rsidR="00F7229B">
        <w:t xml:space="preserve"> rebidding system has failed</w:t>
      </w:r>
      <w:r w:rsidR="00EA1F44" w:rsidRPr="008E3099">
        <w:t xml:space="preserve">, all of the following criteria </w:t>
      </w:r>
      <w:r w:rsidR="00F7229B">
        <w:t>must</w:t>
      </w:r>
      <w:r w:rsidR="00F7229B" w:rsidRPr="008E3099">
        <w:t xml:space="preserve"> </w:t>
      </w:r>
      <w:r w:rsidR="00EA1F44" w:rsidRPr="008E3099">
        <w:t>be met</w:t>
      </w:r>
      <w:r w:rsidR="00F7229B">
        <w:t xml:space="preserve"> before AEMO will suspend the market</w:t>
      </w:r>
      <w:r w:rsidR="00EA1F44" w:rsidRPr="008E3099">
        <w:t xml:space="preserve">: </w:t>
      </w:r>
    </w:p>
    <w:p w14:paraId="7654BD87" w14:textId="77777777" w:rsidR="00EA1F44" w:rsidRPr="008E3099" w:rsidRDefault="00EA1F44" w:rsidP="00EA1F44">
      <w:pPr>
        <w:pStyle w:val="BodyText"/>
        <w:numPr>
          <w:ilvl w:val="0"/>
          <w:numId w:val="27"/>
        </w:numPr>
      </w:pPr>
      <w:r w:rsidRPr="008E3099">
        <w:t>Rebidding failure is due to AEMO Systems and affects all Market Participants for both main and back up rebidding systems.</w:t>
      </w:r>
    </w:p>
    <w:p w14:paraId="2BF7E213" w14:textId="77777777" w:rsidR="00EA1F44" w:rsidRPr="008E3099" w:rsidRDefault="00EA1F44" w:rsidP="00EA1F44">
      <w:pPr>
        <w:pStyle w:val="BodyText"/>
        <w:numPr>
          <w:ilvl w:val="0"/>
          <w:numId w:val="27"/>
        </w:numPr>
      </w:pPr>
      <w:r w:rsidRPr="008E3099">
        <w:t>Rebidding failure has extended beyond six dispatch intervals (30 minutes).</w:t>
      </w:r>
    </w:p>
    <w:p w14:paraId="5FA8BA75" w14:textId="77777777" w:rsidR="00EA1F44" w:rsidRPr="008E3099" w:rsidRDefault="00EA1F44" w:rsidP="00EA1F44">
      <w:pPr>
        <w:pStyle w:val="BodyText"/>
        <w:numPr>
          <w:ilvl w:val="0"/>
          <w:numId w:val="27"/>
        </w:numPr>
      </w:pPr>
      <w:r w:rsidRPr="008E3099">
        <w:t>The appropriate IT system will not be available within a reasonable period (more than 10 minutes).</w:t>
      </w:r>
    </w:p>
    <w:p w14:paraId="47BAC072" w14:textId="012542E5" w:rsidR="00253711" w:rsidRPr="008E3099" w:rsidRDefault="00EA1F44" w:rsidP="00D1655B">
      <w:pPr>
        <w:pStyle w:val="BodyText"/>
        <w:numPr>
          <w:ilvl w:val="0"/>
          <w:numId w:val="27"/>
        </w:numPr>
      </w:pPr>
      <w:r w:rsidRPr="008E3099">
        <w:t xml:space="preserve">If the continued use of non-conformance procedures would cause power system security issues. </w:t>
      </w:r>
    </w:p>
    <w:p w14:paraId="47BAC073" w14:textId="19B979DB" w:rsidR="00253711" w:rsidRPr="008E3099" w:rsidRDefault="00FE0695" w:rsidP="00D1655B">
      <w:pPr>
        <w:pStyle w:val="Heading1"/>
        <w:pageBreakBefore w:val="0"/>
      </w:pPr>
      <w:bookmarkStart w:id="4" w:name="_Toc422902389"/>
      <w:r w:rsidRPr="008E3099">
        <w:lastRenderedPageBreak/>
        <w:t>Event Details</w:t>
      </w:r>
      <w:bookmarkEnd w:id="4"/>
    </w:p>
    <w:p w14:paraId="47BAC074" w14:textId="1475DFF3" w:rsidR="002168F4" w:rsidRPr="008E3099" w:rsidRDefault="00547139" w:rsidP="002168F4">
      <w:pPr>
        <w:pStyle w:val="Heading2"/>
      </w:pPr>
      <w:bookmarkStart w:id="5" w:name="_Toc422902390"/>
      <w:r w:rsidRPr="008E3099">
        <w:t>Sequence of the Events</w:t>
      </w:r>
      <w:bookmarkEnd w:id="5"/>
      <w:r w:rsidRPr="008E3099">
        <w:t xml:space="preserve"> </w:t>
      </w:r>
    </w:p>
    <w:p w14:paraId="70C9856A" w14:textId="755F9A92" w:rsidR="00F7229B" w:rsidRDefault="00B8715F" w:rsidP="008E3099">
      <w:pPr>
        <w:pStyle w:val="ListBullet"/>
        <w:numPr>
          <w:ilvl w:val="0"/>
          <w:numId w:val="0"/>
        </w:numPr>
        <w:spacing w:after="142"/>
      </w:pPr>
      <w:r w:rsidRPr="008E3099">
        <w:t>At 1445 hr o</w:t>
      </w:r>
      <w:r w:rsidR="00E03F74" w:rsidRPr="008E3099">
        <w:t xml:space="preserve">n 30 April 2015, </w:t>
      </w:r>
      <w:r w:rsidRPr="008E3099">
        <w:t xml:space="preserve">AEMO identified </w:t>
      </w:r>
      <w:r w:rsidR="00E03F74" w:rsidRPr="008E3099">
        <w:t xml:space="preserve">performance </w:t>
      </w:r>
      <w:r w:rsidRPr="008E3099">
        <w:t>issues on the</w:t>
      </w:r>
      <w:r w:rsidR="00E03F74" w:rsidRPr="008E3099">
        <w:t xml:space="preserve"> Participant file share server.</w:t>
      </w:r>
      <w:r w:rsidR="00A501B7">
        <w:t xml:space="preserve"> </w:t>
      </w:r>
      <w:r w:rsidR="00E03F74" w:rsidRPr="008E3099">
        <w:t xml:space="preserve">AEMO decided </w:t>
      </w:r>
      <w:r w:rsidR="00F7229B">
        <w:t xml:space="preserve">to </w:t>
      </w:r>
      <w:r w:rsidR="00E03F74" w:rsidRPr="008E3099">
        <w:t xml:space="preserve">transfer </w:t>
      </w:r>
      <w:r w:rsidR="00D47F77" w:rsidRPr="008E3099">
        <w:t xml:space="preserve">the affected applications </w:t>
      </w:r>
      <w:r w:rsidR="00E03F74" w:rsidRPr="008E3099">
        <w:t xml:space="preserve">to </w:t>
      </w:r>
      <w:r w:rsidR="00674E97" w:rsidRPr="008E3099">
        <w:t xml:space="preserve">an alternative </w:t>
      </w:r>
      <w:r w:rsidR="00E03F74" w:rsidRPr="008E3099">
        <w:t>server</w:t>
      </w:r>
      <w:r w:rsidR="00527946" w:rsidRPr="008E3099">
        <w:t>. The transfer was completed at 1536 hr</w:t>
      </w:r>
      <w:r w:rsidR="00F7229B">
        <w:t>, h</w:t>
      </w:r>
      <w:r w:rsidR="00747400" w:rsidRPr="008E3099">
        <w:t xml:space="preserve">owever, during this transfer </w:t>
      </w:r>
      <w:r w:rsidR="00527946" w:rsidRPr="008E3099">
        <w:t>a</w:t>
      </w:r>
      <w:r w:rsidR="00D47F77" w:rsidRPr="008E3099">
        <w:t xml:space="preserve"> critical</w:t>
      </w:r>
      <w:r w:rsidR="00527946" w:rsidRPr="008E3099">
        <w:t xml:space="preserve"> application that connects to the network device had initiated but was not functioning</w:t>
      </w:r>
      <w:r w:rsidR="00D47F77" w:rsidRPr="008E3099">
        <w:t xml:space="preserve"> correctly</w:t>
      </w:r>
      <w:r w:rsidR="00527946" w:rsidRPr="008E3099">
        <w:t>.</w:t>
      </w:r>
      <w:r w:rsidR="00D47F77" w:rsidRPr="008E3099">
        <w:t xml:space="preserve"> </w:t>
      </w:r>
    </w:p>
    <w:p w14:paraId="0589BB61" w14:textId="7E102A7E" w:rsidR="001D6BC7" w:rsidRPr="008E3099" w:rsidRDefault="00D47F77" w:rsidP="008E3099">
      <w:pPr>
        <w:pStyle w:val="ListBullet"/>
        <w:numPr>
          <w:ilvl w:val="0"/>
          <w:numId w:val="0"/>
        </w:numPr>
        <w:spacing w:after="142"/>
      </w:pPr>
      <w:r w:rsidRPr="008E3099">
        <w:t xml:space="preserve">This failure prevented participant connections to the server and prevented participants from using it to submit bids. </w:t>
      </w:r>
      <w:r w:rsidR="00747400" w:rsidRPr="008E3099">
        <w:t>N</w:t>
      </w:r>
      <w:r w:rsidR="00527946" w:rsidRPr="008E3099">
        <w:t xml:space="preserve">o error messages were </w:t>
      </w:r>
      <w:r w:rsidR="00747400" w:rsidRPr="008E3099">
        <w:t>reported by this application</w:t>
      </w:r>
      <w:r w:rsidR="00527946" w:rsidRPr="008E3099">
        <w:t>.</w:t>
      </w:r>
      <w:r w:rsidRPr="008E3099" w:rsidDel="00D47F77">
        <w:t xml:space="preserve"> </w:t>
      </w:r>
    </w:p>
    <w:p w14:paraId="4D569A8E" w14:textId="4D0D37E9" w:rsidR="00D47F77" w:rsidRPr="008E3099" w:rsidRDefault="00E74114" w:rsidP="008E3099">
      <w:pPr>
        <w:pStyle w:val="ListBullet"/>
        <w:numPr>
          <w:ilvl w:val="0"/>
          <w:numId w:val="0"/>
        </w:numPr>
        <w:spacing w:after="142"/>
      </w:pPr>
      <w:r w:rsidRPr="008E3099">
        <w:t xml:space="preserve">AEMO was </w:t>
      </w:r>
      <w:r w:rsidR="00E7068A">
        <w:t xml:space="preserve">first contacted regarding IT issues via a support hub enquiry at 1542 hr, and identified the file share connection problem </w:t>
      </w:r>
      <w:r w:rsidRPr="008E3099">
        <w:t xml:space="preserve">at 1551 hr. </w:t>
      </w:r>
      <w:r w:rsidR="00380C2F" w:rsidRPr="008E3099">
        <w:t xml:space="preserve">The application was restarted at 1602 hr and </w:t>
      </w:r>
      <w:r w:rsidR="00D47F77" w:rsidRPr="008E3099">
        <w:t xml:space="preserve">this </w:t>
      </w:r>
      <w:r w:rsidR="00380C2F" w:rsidRPr="008E3099">
        <w:t>resolved the access issues</w:t>
      </w:r>
      <w:r w:rsidRPr="008E3099">
        <w:t xml:space="preserve">. </w:t>
      </w:r>
    </w:p>
    <w:p w14:paraId="47BAC078" w14:textId="089DE18E" w:rsidR="002168F4" w:rsidRPr="008E3099" w:rsidRDefault="00380C2F" w:rsidP="00D47F77">
      <w:pPr>
        <w:pStyle w:val="ListBullet"/>
        <w:numPr>
          <w:ilvl w:val="0"/>
          <w:numId w:val="0"/>
        </w:numPr>
        <w:spacing w:after="142"/>
      </w:pPr>
      <w:r w:rsidRPr="008E3099">
        <w:t>For 26 minutes</w:t>
      </w:r>
      <w:r w:rsidR="00E74114" w:rsidRPr="008E3099">
        <w:t xml:space="preserve"> participants were unable to submit bids via the file share server. </w:t>
      </w:r>
      <w:r w:rsidRPr="008E3099">
        <w:t>Participants were able to submit bids during this time through the Web Portal.</w:t>
      </w:r>
    </w:p>
    <w:p w14:paraId="22C9DBFF" w14:textId="3188A8D5" w:rsidR="00545C1C" w:rsidRPr="008E3099" w:rsidRDefault="00551E4A" w:rsidP="00D47F77">
      <w:pPr>
        <w:pStyle w:val="ListBullet"/>
        <w:numPr>
          <w:ilvl w:val="0"/>
          <w:numId w:val="0"/>
        </w:numPr>
        <w:spacing w:after="142"/>
        <w:rPr>
          <w:rFonts w:cs="Arial"/>
          <w:szCs w:val="22"/>
          <w:lang w:eastAsia="en-AU"/>
        </w:rPr>
      </w:pPr>
      <w:r w:rsidRPr="008E3099">
        <w:t xml:space="preserve">Participants were first informed of the incident via the </w:t>
      </w:r>
      <w:r w:rsidR="00443CDB" w:rsidRPr="008E3099">
        <w:t>AEMO Help Desk Bulletin (no. 1566)</w:t>
      </w:r>
      <w:r w:rsidRPr="008E3099">
        <w:t xml:space="preserve"> at approximately 17</w:t>
      </w:r>
      <w:r w:rsidR="00527946" w:rsidRPr="008E3099">
        <w:t>26</w:t>
      </w:r>
      <w:r w:rsidR="00747400" w:rsidRPr="008E3099">
        <w:t> </w:t>
      </w:r>
      <w:r w:rsidRPr="008E3099">
        <w:t>hr</w:t>
      </w:r>
      <w:r w:rsidR="00527946" w:rsidRPr="008E3099">
        <w:t xml:space="preserve"> on 30 April 2015</w:t>
      </w:r>
      <w:r w:rsidRPr="008E3099">
        <w:t>. This was followed by a m</w:t>
      </w:r>
      <w:r w:rsidR="00773636" w:rsidRPr="008E3099">
        <w:t xml:space="preserve">arket notice </w:t>
      </w:r>
      <w:r w:rsidRPr="008E3099">
        <w:t>(</w:t>
      </w:r>
      <w:r w:rsidR="00773636" w:rsidRPr="008E3099">
        <w:t xml:space="preserve">no. </w:t>
      </w:r>
      <w:r w:rsidRPr="008E3099">
        <w:t xml:space="preserve">48858) </w:t>
      </w:r>
      <w:r w:rsidR="00773636" w:rsidRPr="008E3099">
        <w:t xml:space="preserve">issued at 1149 hr on 1 May 2015. </w:t>
      </w:r>
    </w:p>
    <w:p w14:paraId="2DDC66A9" w14:textId="50AC6FD3" w:rsidR="00551E4A" w:rsidRPr="008E3099" w:rsidRDefault="001D61DE" w:rsidP="00D47F77">
      <w:pPr>
        <w:pStyle w:val="BodyText"/>
      </w:pPr>
      <w:r w:rsidRPr="008E3099">
        <w:t>T</w:t>
      </w:r>
      <w:r w:rsidR="006E54AB" w:rsidRPr="008E3099">
        <w:t xml:space="preserve">he incident </w:t>
      </w:r>
      <w:r w:rsidR="00443CDB" w:rsidRPr="008E3099">
        <w:t>was</w:t>
      </w:r>
      <w:r w:rsidR="006E54AB" w:rsidRPr="008E3099">
        <w:t xml:space="preserve"> discussed at the National Electricity Market</w:t>
      </w:r>
      <w:r w:rsidR="00443CDB" w:rsidRPr="008E3099">
        <w:t xml:space="preserve"> (NEM)</w:t>
      </w:r>
      <w:r w:rsidR="006E54AB" w:rsidRPr="008E3099">
        <w:t xml:space="preserve"> Whole</w:t>
      </w:r>
      <w:r w:rsidR="00551E4A" w:rsidRPr="008E3099">
        <w:t>sale</w:t>
      </w:r>
      <w:r w:rsidR="00FD6F40" w:rsidRPr="008E3099">
        <w:t xml:space="preserve"> Consultative Forum meeting </w:t>
      </w:r>
      <w:r w:rsidR="00B469D7" w:rsidRPr="008E3099">
        <w:t>o</w:t>
      </w:r>
      <w:r w:rsidR="00443CDB" w:rsidRPr="008E3099">
        <w:t xml:space="preserve">n </w:t>
      </w:r>
      <w:r w:rsidR="00B469D7" w:rsidRPr="008E3099">
        <w:t xml:space="preserve">27 </w:t>
      </w:r>
      <w:r w:rsidR="00443CDB" w:rsidRPr="008E3099">
        <w:t>May</w:t>
      </w:r>
      <w:r w:rsidR="00B469D7" w:rsidRPr="008E3099">
        <w:t xml:space="preserve"> 2015</w:t>
      </w:r>
      <w:r w:rsidR="00443CDB" w:rsidRPr="008E3099">
        <w:t>.</w:t>
      </w:r>
      <w:r w:rsidR="00116C28" w:rsidRPr="008E3099">
        <w:t xml:space="preserve"> </w:t>
      </w:r>
    </w:p>
    <w:p w14:paraId="5C3359A8" w14:textId="0965383B" w:rsidR="00F6043E" w:rsidRPr="008E3099" w:rsidRDefault="00F6043E" w:rsidP="00982A0B">
      <w:pPr>
        <w:pStyle w:val="Heading2"/>
        <w:rPr>
          <w:lang w:eastAsia="en-AU"/>
        </w:rPr>
      </w:pPr>
      <w:bookmarkStart w:id="6" w:name="_Toc422902391"/>
      <w:r w:rsidRPr="008E3099">
        <w:rPr>
          <w:lang w:eastAsia="en-AU"/>
        </w:rPr>
        <w:t xml:space="preserve">Market </w:t>
      </w:r>
      <w:r w:rsidR="008E3099" w:rsidRPr="008E3099">
        <w:rPr>
          <w:lang w:eastAsia="en-AU"/>
        </w:rPr>
        <w:t>Impact</w:t>
      </w:r>
      <w:bookmarkEnd w:id="6"/>
    </w:p>
    <w:p w14:paraId="7F80D09B" w14:textId="20234AC5" w:rsidR="0023450B" w:rsidRPr="008E3099" w:rsidRDefault="0023450B" w:rsidP="00567841">
      <w:pPr>
        <w:pStyle w:val="BodyText"/>
      </w:pPr>
      <w:r w:rsidRPr="008E3099">
        <w:t>Spot prices in the NEM were</w:t>
      </w:r>
      <w:r w:rsidR="000A2F88">
        <w:t xml:space="preserve"> not volatile during the event and surrounding periods</w:t>
      </w:r>
      <w:r w:rsidR="00F91248" w:rsidRPr="008E3099">
        <w:t>. T</w:t>
      </w:r>
      <w:r w:rsidR="00E276BE" w:rsidRPr="008E3099">
        <w:t>he</w:t>
      </w:r>
      <w:r w:rsidR="00E0429A" w:rsidRPr="008E3099">
        <w:t xml:space="preserve"> 30-minute</w:t>
      </w:r>
      <w:r w:rsidR="00E276BE" w:rsidRPr="008E3099">
        <w:t xml:space="preserve"> </w:t>
      </w:r>
      <w:r w:rsidR="00F7229B">
        <w:t xml:space="preserve">regional spot </w:t>
      </w:r>
      <w:r w:rsidR="00E276BE" w:rsidRPr="008E3099">
        <w:t>prices</w:t>
      </w:r>
      <w:r w:rsidR="00E0429A" w:rsidRPr="008E3099">
        <w:t xml:space="preserve"> for trading interval</w:t>
      </w:r>
      <w:r w:rsidR="00F7229B">
        <w:t>s</w:t>
      </w:r>
      <w:r w:rsidR="00E0429A" w:rsidRPr="008E3099">
        <w:t xml:space="preserve"> ending 1600 hr and 1630 hr</w:t>
      </w:r>
      <w:r w:rsidR="00E276BE" w:rsidRPr="008E3099">
        <w:t xml:space="preserve"> </w:t>
      </w:r>
      <w:r w:rsidR="00F7229B">
        <w:t>were</w:t>
      </w:r>
      <w:r w:rsidR="00F91248" w:rsidRPr="008E3099">
        <w:t xml:space="preserve"> between $31/</w:t>
      </w:r>
      <w:proofErr w:type="spellStart"/>
      <w:r w:rsidR="00F91248" w:rsidRPr="008E3099">
        <w:t>MWh</w:t>
      </w:r>
      <w:proofErr w:type="spellEnd"/>
      <w:r w:rsidR="00F91248" w:rsidRPr="008E3099">
        <w:t xml:space="preserve"> and $4</w:t>
      </w:r>
      <w:r w:rsidR="00E0429A" w:rsidRPr="008E3099">
        <w:t>1</w:t>
      </w:r>
      <w:r w:rsidR="00F91248" w:rsidRPr="008E3099">
        <w:t>/</w:t>
      </w:r>
      <w:proofErr w:type="spellStart"/>
      <w:r w:rsidR="00F91248" w:rsidRPr="008E3099">
        <w:t>MWh</w:t>
      </w:r>
      <w:proofErr w:type="spellEnd"/>
      <w:r w:rsidR="00F91248" w:rsidRPr="008E3099">
        <w:t xml:space="preserve">. </w:t>
      </w:r>
    </w:p>
    <w:p w14:paraId="3C0515A2" w14:textId="3A75CE13" w:rsidR="007D73FB" w:rsidRPr="008E3099" w:rsidRDefault="001D61DE" w:rsidP="00567841">
      <w:pPr>
        <w:pStyle w:val="BodyText"/>
      </w:pPr>
      <w:r w:rsidRPr="008E3099">
        <w:t xml:space="preserve">Approximately 40 participants were connected to the file share server </w:t>
      </w:r>
      <w:r w:rsidR="00F7229B">
        <w:t xml:space="preserve">immediately </w:t>
      </w:r>
      <w:r w:rsidR="00D47F77" w:rsidRPr="008E3099">
        <w:t xml:space="preserve">before </w:t>
      </w:r>
      <w:r w:rsidRPr="008E3099">
        <w:t xml:space="preserve">the </w:t>
      </w:r>
      <w:r w:rsidR="00380C2F" w:rsidRPr="008E3099">
        <w:t>incident</w:t>
      </w:r>
      <w:r w:rsidRPr="008E3099">
        <w:t>.</w:t>
      </w:r>
      <w:r w:rsidR="009F300E" w:rsidRPr="008E3099">
        <w:t xml:space="preserve"> AEMO received a number of </w:t>
      </w:r>
      <w:r w:rsidR="00ED0EED" w:rsidRPr="008E3099">
        <w:t>enquiries</w:t>
      </w:r>
      <w:r w:rsidR="009F300E" w:rsidRPr="008E3099">
        <w:t xml:space="preserve"> from participants</w:t>
      </w:r>
      <w:r w:rsidR="004B2740" w:rsidRPr="008E3099">
        <w:t xml:space="preserve"> </w:t>
      </w:r>
      <w:r w:rsidR="00AC6F01" w:rsidRPr="008E3099">
        <w:t>during the incident</w:t>
      </w:r>
      <w:r w:rsidR="004B2740" w:rsidRPr="008E3099">
        <w:t>,</w:t>
      </w:r>
      <w:r w:rsidR="007D73FB" w:rsidRPr="008E3099">
        <w:t xml:space="preserve"> mostly</w:t>
      </w:r>
      <w:r w:rsidR="009F300E" w:rsidRPr="008E3099">
        <w:t xml:space="preserve"> regarding difficulty in receiving data from the file share server. </w:t>
      </w:r>
      <w:r w:rsidR="007D73FB" w:rsidRPr="008E3099">
        <w:t xml:space="preserve">None of the </w:t>
      </w:r>
      <w:r w:rsidR="002018C0" w:rsidRPr="008E3099">
        <w:t>enquiries</w:t>
      </w:r>
      <w:r w:rsidR="007D73FB" w:rsidRPr="008E3099">
        <w:t xml:space="preserve"> </w:t>
      </w:r>
      <w:r w:rsidR="00AC6F01" w:rsidRPr="008E3099">
        <w:t xml:space="preserve">related to </w:t>
      </w:r>
      <w:r w:rsidR="00F7229B">
        <w:t xml:space="preserve">participant </w:t>
      </w:r>
      <w:r w:rsidR="007D73FB" w:rsidRPr="008E3099">
        <w:t xml:space="preserve">inability to submit bids. </w:t>
      </w:r>
    </w:p>
    <w:p w14:paraId="54A30BF8" w14:textId="4A1E0190" w:rsidR="00D058A7" w:rsidRPr="008E3099" w:rsidRDefault="009424BB" w:rsidP="00567841">
      <w:pPr>
        <w:pStyle w:val="BodyText"/>
      </w:pPr>
      <w:r w:rsidRPr="008E3099">
        <w:t>AEMO’s log file show</w:t>
      </w:r>
      <w:r w:rsidR="00F7229B">
        <w:t>s</w:t>
      </w:r>
      <w:r w:rsidRPr="008E3099">
        <w:t xml:space="preserve"> that </w:t>
      </w:r>
      <w:r w:rsidR="0044114A" w:rsidRPr="008E3099">
        <w:t xml:space="preserve">one </w:t>
      </w:r>
      <w:r w:rsidRPr="008E3099">
        <w:t>participant who was using the file share server</w:t>
      </w:r>
      <w:r w:rsidR="0044114A" w:rsidRPr="008E3099">
        <w:t xml:space="preserve"> did </w:t>
      </w:r>
      <w:r w:rsidRPr="008E3099">
        <w:t xml:space="preserve">switch to the Web Portal during the </w:t>
      </w:r>
      <w:r w:rsidR="00A02BF8">
        <w:t>incident</w:t>
      </w:r>
      <w:r w:rsidR="00A02BF8" w:rsidRPr="008E3099">
        <w:t xml:space="preserve"> </w:t>
      </w:r>
      <w:r w:rsidRPr="008E3099">
        <w:t>and successfully submitted</w:t>
      </w:r>
      <w:r w:rsidR="00AC6F01" w:rsidRPr="008E3099">
        <w:t xml:space="preserve"> a number of</w:t>
      </w:r>
      <w:r w:rsidRPr="008E3099">
        <w:t xml:space="preserve"> bids.</w:t>
      </w:r>
      <w:r w:rsidR="006D067C">
        <w:t xml:space="preserve"> </w:t>
      </w:r>
      <w:r w:rsidR="00D058A7">
        <w:t xml:space="preserve">No bids were received via the file share server during the </w:t>
      </w:r>
      <w:r w:rsidR="006D067C">
        <w:t>incident</w:t>
      </w:r>
      <w:r w:rsidR="00D058A7">
        <w:t xml:space="preserve"> period. </w:t>
      </w:r>
    </w:p>
    <w:p w14:paraId="6AD631E7" w14:textId="6E0D4558" w:rsidR="00656A01" w:rsidRDefault="00AD4194" w:rsidP="00567841">
      <w:pPr>
        <w:pStyle w:val="BodyText"/>
      </w:pPr>
      <w:r w:rsidRPr="008E3099">
        <w:t>Immediately after</w:t>
      </w:r>
      <w:r w:rsidR="00656A01" w:rsidRPr="008E3099">
        <w:t xml:space="preserve"> the </w:t>
      </w:r>
      <w:r w:rsidR="00380C2F" w:rsidRPr="008E3099">
        <w:t>issue was resolved at 1602</w:t>
      </w:r>
      <w:r w:rsidR="00656A01" w:rsidRPr="008E3099">
        <w:t xml:space="preserve">, </w:t>
      </w:r>
      <w:r w:rsidR="008E3E85" w:rsidRPr="008E3099">
        <w:t>two bids were</w:t>
      </w:r>
      <w:r w:rsidR="001D61DE" w:rsidRPr="008E3099">
        <w:t xml:space="preserve"> submitted</w:t>
      </w:r>
      <w:r w:rsidR="002A7CB4" w:rsidRPr="008E3099">
        <w:t xml:space="preserve">. </w:t>
      </w:r>
      <w:r w:rsidR="00083CB4" w:rsidRPr="008E3099">
        <w:fldChar w:fldCharType="begin"/>
      </w:r>
      <w:r w:rsidR="00083CB4" w:rsidRPr="008E3099">
        <w:instrText xml:space="preserve"> REF _Ref421090995 \h </w:instrText>
      </w:r>
      <w:r w:rsidR="00AC6F01" w:rsidRPr="008E3099">
        <w:instrText xml:space="preserve"> \* MERGEFORMAT </w:instrText>
      </w:r>
      <w:r w:rsidR="00083CB4" w:rsidRPr="008E3099">
        <w:fldChar w:fldCharType="separate"/>
      </w:r>
      <w:r w:rsidR="00E40319" w:rsidRPr="008E3099">
        <w:t xml:space="preserve">Figure </w:t>
      </w:r>
      <w:r w:rsidR="00E40319">
        <w:rPr>
          <w:noProof/>
        </w:rPr>
        <w:t>1</w:t>
      </w:r>
      <w:r w:rsidR="00083CB4" w:rsidRPr="008E3099">
        <w:fldChar w:fldCharType="end"/>
      </w:r>
      <w:r w:rsidR="00083CB4" w:rsidRPr="008E3099">
        <w:t xml:space="preserve"> </w:t>
      </w:r>
      <w:r w:rsidR="002A7CB4" w:rsidRPr="008E3099">
        <w:t xml:space="preserve">shows the number of bids submitted </w:t>
      </w:r>
      <w:r w:rsidR="00B469D7" w:rsidRPr="008E3099">
        <w:t xml:space="preserve">per minute </w:t>
      </w:r>
      <w:r w:rsidR="002A7CB4" w:rsidRPr="008E3099">
        <w:t>via the file share server</w:t>
      </w:r>
      <w:r w:rsidR="001A572F" w:rsidRPr="008E3099">
        <w:t xml:space="preserve"> during</w:t>
      </w:r>
      <w:r w:rsidR="00D05B2A" w:rsidRPr="008E3099">
        <w:t xml:space="preserve"> </w:t>
      </w:r>
      <w:r w:rsidR="00380C2F" w:rsidRPr="008E3099">
        <w:t>incident</w:t>
      </w:r>
      <w:r w:rsidR="00AC6F01" w:rsidRPr="008E3099">
        <w:t xml:space="preserve"> window and surrounding peri</w:t>
      </w:r>
      <w:r w:rsidR="00E17140">
        <w:t>od</w:t>
      </w:r>
      <w:r w:rsidR="00AC6F01" w:rsidRPr="008E3099">
        <w:t>s</w:t>
      </w:r>
      <w:r w:rsidR="001A572F" w:rsidRPr="008E3099">
        <w:t xml:space="preserve">. </w:t>
      </w:r>
    </w:p>
    <w:p w14:paraId="41776BB0" w14:textId="6EC190E4" w:rsidR="008E3099" w:rsidRPr="008E3099" w:rsidRDefault="008E3099" w:rsidP="00567841">
      <w:pPr>
        <w:pStyle w:val="BodyText"/>
      </w:pPr>
      <w:r w:rsidRPr="008E3099">
        <w:t xml:space="preserve">After the outage, AEMO </w:t>
      </w:r>
      <w:r w:rsidR="006D067C">
        <w:t>sought impact statements from</w:t>
      </w:r>
      <w:r w:rsidR="006D067C" w:rsidRPr="008E3099">
        <w:t xml:space="preserve"> </w:t>
      </w:r>
      <w:r w:rsidR="006D067C">
        <w:t xml:space="preserve">those </w:t>
      </w:r>
      <w:r w:rsidRPr="008E3099">
        <w:t xml:space="preserve">participants </w:t>
      </w:r>
      <w:r w:rsidR="006D067C">
        <w:t>who appeared to be connected to the file share prior to the incident</w:t>
      </w:r>
      <w:r w:rsidRPr="008E3099">
        <w:t>. Two participants responded and indicated that the incident had no impact on them.  No responses were received from other participants.</w:t>
      </w:r>
    </w:p>
    <w:bookmarkStart w:id="7" w:name="_Ref421090995"/>
    <w:p w14:paraId="02EC5B7A" w14:textId="1F281746" w:rsidR="00083CB4" w:rsidRPr="008E3099" w:rsidRDefault="00D058A7" w:rsidP="00083CB4">
      <w:pPr>
        <w:pStyle w:val="Caption"/>
        <w:jc w:val="left"/>
      </w:pPr>
      <w:r>
        <w:rPr>
          <w:noProof/>
          <w:lang w:eastAsia="en-AU"/>
        </w:rPr>
        <w:lastRenderedPageBreak/>
        <mc:AlternateContent>
          <mc:Choice Requires="wps">
            <w:drawing>
              <wp:anchor distT="0" distB="0" distL="114300" distR="114300" simplePos="0" relativeHeight="251659264" behindDoc="0" locked="0" layoutInCell="1" allowOverlap="1" wp14:anchorId="2B28DD0E" wp14:editId="214FD9FC">
                <wp:simplePos x="0" y="0"/>
                <wp:positionH relativeFrom="column">
                  <wp:posOffset>2397429</wp:posOffset>
                </wp:positionH>
                <wp:positionV relativeFrom="paragraph">
                  <wp:posOffset>155575</wp:posOffset>
                </wp:positionV>
                <wp:extent cx="0" cy="3100705"/>
                <wp:effectExtent l="0" t="0" r="19050" b="23495"/>
                <wp:wrapNone/>
                <wp:docPr id="1" name="Straight Connector 1"/>
                <wp:cNvGraphicFramePr/>
                <a:graphic xmlns:a="http://schemas.openxmlformats.org/drawingml/2006/main">
                  <a:graphicData uri="http://schemas.microsoft.com/office/word/2010/wordprocessingShape">
                    <wps:wsp>
                      <wps:cNvCnPr/>
                      <wps:spPr>
                        <a:xfrm flipV="1">
                          <a:off x="0" y="0"/>
                          <a:ext cx="0" cy="3100705"/>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3EA6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8.75pt,12.25pt" to="188.75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" strokecolor="gray [1629]" strokeweight="1pt">
                <v:stroke dashstyle="3 1"/>
              </v:line>
            </w:pict>
          </mc:Fallback>
        </mc:AlternateContent>
      </w:r>
      <w:r>
        <w:rPr>
          <w:noProof/>
          <w:lang w:eastAsia="en-AU"/>
        </w:rPr>
        <mc:AlternateContent>
          <mc:Choice Requires="wps">
            <w:drawing>
              <wp:anchor distT="0" distB="0" distL="114300" distR="114300" simplePos="0" relativeHeight="251661312" behindDoc="0" locked="0" layoutInCell="1" allowOverlap="1" wp14:anchorId="7F168BF0" wp14:editId="4DEBD67E">
                <wp:simplePos x="0" y="0"/>
                <wp:positionH relativeFrom="column">
                  <wp:posOffset>4861781</wp:posOffset>
                </wp:positionH>
                <wp:positionV relativeFrom="paragraph">
                  <wp:posOffset>156900</wp:posOffset>
                </wp:positionV>
                <wp:extent cx="0" cy="3101009"/>
                <wp:effectExtent l="0" t="0" r="19050" b="23495"/>
                <wp:wrapNone/>
                <wp:docPr id="4" name="Straight Connector 4"/>
                <wp:cNvGraphicFramePr/>
                <a:graphic xmlns:a="http://schemas.openxmlformats.org/drawingml/2006/main">
                  <a:graphicData uri="http://schemas.microsoft.com/office/word/2010/wordprocessingShape">
                    <wps:wsp>
                      <wps:cNvCnPr/>
                      <wps:spPr>
                        <a:xfrm flipV="1">
                          <a:off x="0" y="0"/>
                          <a:ext cx="0" cy="3101009"/>
                        </a:xfrm>
                        <a:prstGeom prst="line">
                          <a:avLst/>
                        </a:prstGeom>
                        <a:ln w="127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13DA4"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82.8pt,12.35pt" to="382.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" strokecolor="gray [1629]" strokeweight="1pt">
                <v:stroke dashstyle="3 1"/>
              </v:line>
            </w:pict>
          </mc:Fallback>
        </mc:AlternateContent>
      </w:r>
      <w:r w:rsidR="00083CB4" w:rsidRPr="008E3099">
        <w:t xml:space="preserve">Figure </w:t>
      </w:r>
      <w:r w:rsidR="0017790D">
        <w:fldChar w:fldCharType="begin"/>
      </w:r>
      <w:r w:rsidR="0017790D">
        <w:instrText xml:space="preserve"> SEQ Figure \* ARABIC </w:instrText>
      </w:r>
      <w:r w:rsidR="0017790D">
        <w:fldChar w:fldCharType="separate"/>
      </w:r>
      <w:r w:rsidR="00E40319">
        <w:rPr>
          <w:noProof/>
        </w:rPr>
        <w:t>1</w:t>
      </w:r>
      <w:r w:rsidR="0017790D">
        <w:rPr>
          <w:noProof/>
        </w:rPr>
        <w:fldChar w:fldCharType="end"/>
      </w:r>
      <w:bookmarkEnd w:id="7"/>
      <w:r w:rsidR="00083CB4" w:rsidRPr="008E3099">
        <w:t xml:space="preserve"> - Number of bids submitted via file share server</w:t>
      </w:r>
    </w:p>
    <w:p w14:paraId="3BD867F4" w14:textId="6011AE12" w:rsidR="00083CB4" w:rsidRPr="008E3099" w:rsidRDefault="00D058A7" w:rsidP="00083CB4">
      <w:pPr>
        <w:pStyle w:val="BodyText"/>
        <w:keepNext/>
      </w:pPr>
      <w:r>
        <w:rPr>
          <w:noProof/>
          <w:lang w:eastAsia="en-AU"/>
        </w:rPr>
        <mc:AlternateContent>
          <mc:Choice Requires="wps">
            <w:drawing>
              <wp:anchor distT="0" distB="0" distL="114300" distR="114300" simplePos="0" relativeHeight="251664384" behindDoc="0" locked="0" layoutInCell="1" allowOverlap="1" wp14:anchorId="29D95B90" wp14:editId="17D828E5">
                <wp:simplePos x="0" y="0"/>
                <wp:positionH relativeFrom="column">
                  <wp:posOffset>4859671</wp:posOffset>
                </wp:positionH>
                <wp:positionV relativeFrom="paragraph">
                  <wp:posOffset>1172639</wp:posOffset>
                </wp:positionV>
                <wp:extent cx="906448" cy="571764"/>
                <wp:effectExtent l="0" t="0" r="0" b="0"/>
                <wp:wrapNone/>
                <wp:docPr id="7" name="Text Box 7"/>
                <wp:cNvGraphicFramePr/>
                <a:graphic xmlns:a="http://schemas.openxmlformats.org/drawingml/2006/main">
                  <a:graphicData uri="http://schemas.microsoft.com/office/word/2010/wordprocessingShape">
                    <wps:wsp>
                      <wps:cNvSpPr txBox="1"/>
                      <wps:spPr>
                        <a:xfrm>
                          <a:off x="0" y="0"/>
                          <a:ext cx="906448" cy="5717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F9D9E" w14:textId="51F8B9C8" w:rsidR="00D058A7" w:rsidRPr="00D058A7" w:rsidRDefault="00D058A7" w:rsidP="00D058A7">
                            <w:pPr>
                              <w:jc w:val="center"/>
                              <w:rPr>
                                <w:i/>
                                <w:sz w:val="16"/>
                                <w:szCs w:val="16"/>
                              </w:rPr>
                            </w:pPr>
                            <w:r w:rsidRPr="00D058A7">
                              <w:rPr>
                                <w:i/>
                                <w:sz w:val="16"/>
                                <w:szCs w:val="16"/>
                              </w:rPr>
                              <w:t xml:space="preserve">File share </w:t>
                            </w:r>
                            <w:r w:rsidR="006D067C">
                              <w:rPr>
                                <w:i/>
                                <w:sz w:val="16"/>
                                <w:szCs w:val="16"/>
                              </w:rPr>
                              <w:t>connectivity</w:t>
                            </w:r>
                            <w:r w:rsidRPr="00D058A7">
                              <w:rPr>
                                <w:i/>
                                <w:sz w:val="16"/>
                                <w:szCs w:val="16"/>
                              </w:rPr>
                              <w:t xml:space="preserve"> </w:t>
                            </w:r>
                            <w:r>
                              <w:rPr>
                                <w:i/>
                                <w:sz w:val="16"/>
                                <w:szCs w:val="16"/>
                              </w:rPr>
                              <w:t>restored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95B90" id="_x0000_t202" coordsize="21600,21600" o:spt="202" path="m,l,21600r21600,l21600,xe">
                <v:stroke joinstyle="miter"/>
                <v:path gradientshapeok="t" o:connecttype="rect"/>
              </v:shapetype>
              <v:shape id="Text Box 7" o:spid="_x0000_s1026" type="#_x0000_t202" style="position:absolute;margin-left:382.65pt;margin-top:92.35pt;width:71.3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" filled="f" stroked="f" strokeweight=".5pt">
                <v:textbox>
                  <w:txbxContent>
                    <w:p w14:paraId="612F9D9E" w14:textId="51F8B9C8" w:rsidR="00D058A7" w:rsidRPr="00D058A7" w:rsidRDefault="00D058A7" w:rsidP="00D058A7">
                      <w:pPr>
                        <w:jc w:val="center"/>
                        <w:rPr>
                          <w:i/>
                          <w:sz w:val="16"/>
                          <w:szCs w:val="16"/>
                        </w:rPr>
                      </w:pPr>
                      <w:r w:rsidRPr="00D058A7">
                        <w:rPr>
                          <w:i/>
                          <w:sz w:val="16"/>
                          <w:szCs w:val="16"/>
                        </w:rPr>
                        <w:t xml:space="preserve">File share </w:t>
                      </w:r>
                      <w:r w:rsidR="006D067C">
                        <w:rPr>
                          <w:i/>
                          <w:sz w:val="16"/>
                          <w:szCs w:val="16"/>
                        </w:rPr>
                        <w:t>connectivity</w:t>
                      </w:r>
                      <w:r w:rsidRPr="00D058A7">
                        <w:rPr>
                          <w:i/>
                          <w:sz w:val="16"/>
                          <w:szCs w:val="16"/>
                        </w:rPr>
                        <w:t xml:space="preserve"> </w:t>
                      </w:r>
                      <w:r>
                        <w:rPr>
                          <w:i/>
                          <w:sz w:val="16"/>
                          <w:szCs w:val="16"/>
                        </w:rPr>
                        <w:t>restored</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08186E0" wp14:editId="02D0C115">
                <wp:simplePos x="0" y="0"/>
                <wp:positionH relativeFrom="column">
                  <wp:posOffset>2482519</wp:posOffset>
                </wp:positionH>
                <wp:positionV relativeFrom="paragraph">
                  <wp:posOffset>1336040</wp:posOffset>
                </wp:positionV>
                <wp:extent cx="2289976" cy="42937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9976" cy="429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2507E" w14:textId="706E3619" w:rsidR="00D058A7" w:rsidRPr="00D058A7" w:rsidRDefault="00D058A7" w:rsidP="00D058A7">
                            <w:pPr>
                              <w:jc w:val="center"/>
                              <w:rPr>
                                <w:i/>
                                <w:sz w:val="16"/>
                                <w:szCs w:val="16"/>
                              </w:rPr>
                            </w:pPr>
                            <w:r w:rsidRPr="00D058A7">
                              <w:rPr>
                                <w:i/>
                                <w:sz w:val="16"/>
                                <w:szCs w:val="16"/>
                              </w:rPr>
                              <w:t xml:space="preserve">File share server </w:t>
                            </w:r>
                            <w:r w:rsidR="006D067C">
                              <w:rPr>
                                <w:i/>
                                <w:sz w:val="16"/>
                                <w:szCs w:val="16"/>
                              </w:rPr>
                              <w:t>incident</w:t>
                            </w:r>
                            <w:r w:rsidRPr="00D058A7">
                              <w:rPr>
                                <w:i/>
                                <w:sz w:val="16"/>
                                <w:szCs w:val="16"/>
                              </w:rPr>
                              <w:t xml:space="preserv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186E0" id="Text Box 5" o:spid="_x0000_s1027" type="#_x0000_t202" style="position:absolute;margin-left:195.45pt;margin-top:105.2pt;width:180.3pt;height:3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" filled="f" stroked="f" strokeweight=".5pt">
                <v:textbox>
                  <w:txbxContent>
                    <w:p w14:paraId="5DF2507E" w14:textId="706E3619" w:rsidR="00D058A7" w:rsidRPr="00D058A7" w:rsidRDefault="00D058A7" w:rsidP="00D058A7">
                      <w:pPr>
                        <w:jc w:val="center"/>
                        <w:rPr>
                          <w:i/>
                          <w:sz w:val="16"/>
                          <w:szCs w:val="16"/>
                        </w:rPr>
                      </w:pPr>
                      <w:r w:rsidRPr="00D058A7">
                        <w:rPr>
                          <w:i/>
                          <w:sz w:val="16"/>
                          <w:szCs w:val="16"/>
                        </w:rPr>
                        <w:t xml:space="preserve">File share server </w:t>
                      </w:r>
                      <w:r w:rsidR="006D067C">
                        <w:rPr>
                          <w:i/>
                          <w:sz w:val="16"/>
                          <w:szCs w:val="16"/>
                        </w:rPr>
                        <w:t>incident</w:t>
                      </w:r>
                      <w:r w:rsidRPr="00D058A7">
                        <w:rPr>
                          <w:i/>
                          <w:sz w:val="16"/>
                          <w:szCs w:val="16"/>
                        </w:rPr>
                        <w:t xml:space="preserve"> period</w:t>
                      </w:r>
                    </w:p>
                  </w:txbxContent>
                </v:textbox>
              </v:shape>
            </w:pict>
          </mc:Fallback>
        </mc:AlternateContent>
      </w:r>
      <w:r w:rsidR="002A7CB4" w:rsidRPr="008E3099">
        <w:rPr>
          <w:noProof/>
          <w:lang w:eastAsia="en-AU"/>
        </w:rPr>
        <w:drawing>
          <wp:inline distT="0" distB="0" distL="0" distR="0" wp14:anchorId="22384849" wp14:editId="01CBA0F8">
            <wp:extent cx="5831840" cy="380503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1840" cy="3805034"/>
                    </a:xfrm>
                    <a:prstGeom prst="rect">
                      <a:avLst/>
                    </a:prstGeom>
                    <a:noFill/>
                    <a:ln>
                      <a:noFill/>
                    </a:ln>
                  </pic:spPr>
                </pic:pic>
              </a:graphicData>
            </a:graphic>
          </wp:inline>
        </w:drawing>
      </w:r>
    </w:p>
    <w:p w14:paraId="47BAC08E" w14:textId="36138639" w:rsidR="001C38F7" w:rsidRPr="008E3099" w:rsidRDefault="00CD7D6E" w:rsidP="00D1655B">
      <w:pPr>
        <w:pStyle w:val="Heading1"/>
        <w:pageBreakBefore w:val="0"/>
        <w:rPr>
          <w:lang w:eastAsia="en-AU"/>
        </w:rPr>
      </w:pPr>
      <w:bookmarkStart w:id="8" w:name="_Toc422902392"/>
      <w:r w:rsidRPr="008E3099">
        <w:rPr>
          <w:lang w:eastAsia="en-AU"/>
        </w:rPr>
        <w:t>Issues</w:t>
      </w:r>
      <w:bookmarkEnd w:id="8"/>
    </w:p>
    <w:p w14:paraId="5D895156" w14:textId="7F452110" w:rsidR="00416689" w:rsidRPr="008E3099" w:rsidRDefault="00941198" w:rsidP="001C38F7">
      <w:pPr>
        <w:pStyle w:val="Heading2"/>
        <w:rPr>
          <w:lang w:eastAsia="en-AU"/>
        </w:rPr>
      </w:pPr>
      <w:bookmarkStart w:id="9" w:name="_Toc422902393"/>
      <w:r w:rsidRPr="008E3099">
        <w:rPr>
          <w:lang w:eastAsia="en-AU"/>
        </w:rPr>
        <w:t xml:space="preserve">Identification of </w:t>
      </w:r>
      <w:r w:rsidR="00E21E5D" w:rsidRPr="008E3099">
        <w:rPr>
          <w:lang w:eastAsia="en-AU"/>
        </w:rPr>
        <w:t xml:space="preserve">File Share </w:t>
      </w:r>
      <w:r w:rsidR="00AC6F01" w:rsidRPr="008E3099">
        <w:rPr>
          <w:lang w:eastAsia="en-AU"/>
        </w:rPr>
        <w:t>Incident</w:t>
      </w:r>
      <w:bookmarkEnd w:id="9"/>
    </w:p>
    <w:p w14:paraId="53A042A4" w14:textId="70106650" w:rsidR="00941198" w:rsidRPr="008E3099" w:rsidRDefault="00E74114" w:rsidP="00416689">
      <w:pPr>
        <w:pStyle w:val="BodyText"/>
        <w:rPr>
          <w:lang w:eastAsia="en-AU"/>
        </w:rPr>
      </w:pPr>
      <w:r w:rsidRPr="008E3099">
        <w:rPr>
          <w:lang w:eastAsia="en-AU"/>
        </w:rPr>
        <w:t xml:space="preserve">Following the transfer of the file </w:t>
      </w:r>
      <w:r w:rsidR="00FE7C82" w:rsidRPr="008E3099">
        <w:rPr>
          <w:lang w:eastAsia="en-AU"/>
        </w:rPr>
        <w:t xml:space="preserve">share </w:t>
      </w:r>
      <w:r w:rsidRPr="008E3099">
        <w:rPr>
          <w:lang w:eastAsia="en-AU"/>
        </w:rPr>
        <w:t xml:space="preserve">server at 1536 hr, AEMO verified that </w:t>
      </w:r>
      <w:r w:rsidR="00AC6F01" w:rsidRPr="008E3099">
        <w:rPr>
          <w:lang w:eastAsia="en-AU"/>
        </w:rPr>
        <w:t xml:space="preserve">all </w:t>
      </w:r>
      <w:r w:rsidRPr="008E3099">
        <w:rPr>
          <w:lang w:eastAsia="en-AU"/>
        </w:rPr>
        <w:t xml:space="preserve">internal applications </w:t>
      </w:r>
      <w:r w:rsidR="00D05B2A" w:rsidRPr="008E3099">
        <w:rPr>
          <w:lang w:eastAsia="en-AU"/>
        </w:rPr>
        <w:t>had started,</w:t>
      </w:r>
      <w:r w:rsidRPr="008E3099">
        <w:rPr>
          <w:lang w:eastAsia="en-AU"/>
        </w:rPr>
        <w:t xml:space="preserve"> </w:t>
      </w:r>
      <w:r w:rsidR="00941198" w:rsidRPr="008E3099">
        <w:rPr>
          <w:lang w:eastAsia="en-AU"/>
        </w:rPr>
        <w:t>and confirmed</w:t>
      </w:r>
      <w:r w:rsidRPr="008E3099">
        <w:rPr>
          <w:lang w:eastAsia="en-AU"/>
        </w:rPr>
        <w:t xml:space="preserve"> that the transfer was successful. </w:t>
      </w:r>
      <w:r w:rsidR="00941198" w:rsidRPr="008E3099">
        <w:rPr>
          <w:lang w:eastAsia="en-AU"/>
        </w:rPr>
        <w:t xml:space="preserve">AEMO was </w:t>
      </w:r>
      <w:r w:rsidR="00E7068A">
        <w:rPr>
          <w:lang w:eastAsia="en-AU"/>
        </w:rPr>
        <w:t>not a</w:t>
      </w:r>
      <w:r w:rsidR="00941198" w:rsidRPr="008E3099">
        <w:rPr>
          <w:lang w:eastAsia="en-AU"/>
        </w:rPr>
        <w:t>ware that participan</w:t>
      </w:r>
      <w:r w:rsidR="005B7E91" w:rsidRPr="008E3099">
        <w:rPr>
          <w:lang w:eastAsia="en-AU"/>
        </w:rPr>
        <w:t xml:space="preserve">ts </w:t>
      </w:r>
      <w:r w:rsidR="00E7068A">
        <w:rPr>
          <w:lang w:eastAsia="en-AU"/>
        </w:rPr>
        <w:t>could not connect to the file server</w:t>
      </w:r>
      <w:r w:rsidR="005B7E91" w:rsidRPr="008E3099">
        <w:rPr>
          <w:lang w:eastAsia="en-AU"/>
        </w:rPr>
        <w:t xml:space="preserve"> until an enquiry was made via AEMO’s support hub. </w:t>
      </w:r>
    </w:p>
    <w:p w14:paraId="7802389D" w14:textId="751B1A92" w:rsidR="00416689" w:rsidRPr="008E3099" w:rsidRDefault="00F7229B" w:rsidP="00416689">
      <w:pPr>
        <w:pStyle w:val="BodyText"/>
        <w:rPr>
          <w:lang w:eastAsia="en-AU"/>
        </w:rPr>
      </w:pPr>
      <w:r>
        <w:rPr>
          <w:lang w:eastAsia="en-AU"/>
        </w:rPr>
        <w:t>AEMO’s</w:t>
      </w:r>
      <w:r w:rsidRPr="008E3099">
        <w:rPr>
          <w:lang w:eastAsia="en-AU"/>
        </w:rPr>
        <w:t xml:space="preserve"> </w:t>
      </w:r>
      <w:r w:rsidR="00B31028" w:rsidRPr="008E3099">
        <w:rPr>
          <w:lang w:eastAsia="en-AU"/>
        </w:rPr>
        <w:t xml:space="preserve">investigation of the incident </w:t>
      </w:r>
      <w:r w:rsidR="008635C3" w:rsidRPr="008E3099">
        <w:rPr>
          <w:lang w:eastAsia="en-AU"/>
        </w:rPr>
        <w:t>highlighted</w:t>
      </w:r>
      <w:r w:rsidR="00B31028" w:rsidRPr="008E3099">
        <w:rPr>
          <w:lang w:eastAsia="en-AU"/>
        </w:rPr>
        <w:t xml:space="preserve"> that AEMO’s procedure for file server transfer</w:t>
      </w:r>
      <w:r>
        <w:rPr>
          <w:lang w:eastAsia="en-AU"/>
        </w:rPr>
        <w:t>s</w:t>
      </w:r>
      <w:r w:rsidR="00B31028" w:rsidRPr="008E3099">
        <w:rPr>
          <w:lang w:eastAsia="en-AU"/>
        </w:rPr>
        <w:t xml:space="preserve"> </w:t>
      </w:r>
      <w:r w:rsidR="008635C3" w:rsidRPr="008E3099">
        <w:rPr>
          <w:lang w:eastAsia="en-AU"/>
        </w:rPr>
        <w:t xml:space="preserve">did not include a </w:t>
      </w:r>
      <w:r w:rsidR="00E4716A" w:rsidRPr="008E3099">
        <w:rPr>
          <w:lang w:eastAsia="en-AU"/>
        </w:rPr>
        <w:t>check</w:t>
      </w:r>
      <w:r w:rsidR="008635C3" w:rsidRPr="008E3099">
        <w:rPr>
          <w:lang w:eastAsia="en-AU"/>
        </w:rPr>
        <w:t xml:space="preserve"> on whether </w:t>
      </w:r>
      <w:r w:rsidR="00E4716A" w:rsidRPr="008E3099">
        <w:rPr>
          <w:lang w:eastAsia="en-AU"/>
        </w:rPr>
        <w:t xml:space="preserve">participants </w:t>
      </w:r>
      <w:r w:rsidR="008635C3" w:rsidRPr="008E3099">
        <w:rPr>
          <w:lang w:eastAsia="en-AU"/>
        </w:rPr>
        <w:t>we</w:t>
      </w:r>
      <w:r w:rsidR="00E4716A" w:rsidRPr="008E3099">
        <w:rPr>
          <w:lang w:eastAsia="en-AU"/>
        </w:rPr>
        <w:t xml:space="preserve">re able to connect to the file share server. Since the </w:t>
      </w:r>
      <w:r w:rsidR="008635C3" w:rsidRPr="008E3099">
        <w:rPr>
          <w:lang w:eastAsia="en-AU"/>
        </w:rPr>
        <w:t>incident</w:t>
      </w:r>
      <w:r w:rsidR="00E4716A" w:rsidRPr="008E3099">
        <w:rPr>
          <w:lang w:eastAsia="en-AU"/>
        </w:rPr>
        <w:t xml:space="preserve">, the procedure has been </w:t>
      </w:r>
      <w:r w:rsidR="008635C3" w:rsidRPr="008E3099">
        <w:rPr>
          <w:lang w:eastAsia="en-AU"/>
        </w:rPr>
        <w:t xml:space="preserve">amended </w:t>
      </w:r>
      <w:r w:rsidR="00E4716A" w:rsidRPr="008E3099">
        <w:rPr>
          <w:lang w:eastAsia="en-AU"/>
        </w:rPr>
        <w:t>to include th</w:t>
      </w:r>
      <w:r w:rsidR="00D05B2A" w:rsidRPr="008E3099">
        <w:rPr>
          <w:lang w:eastAsia="en-AU"/>
        </w:rPr>
        <w:t>is</w:t>
      </w:r>
      <w:r w:rsidR="00E4716A" w:rsidRPr="008E3099">
        <w:rPr>
          <w:lang w:eastAsia="en-AU"/>
        </w:rPr>
        <w:t xml:space="preserve"> step. </w:t>
      </w:r>
    </w:p>
    <w:p w14:paraId="47BAC08F" w14:textId="590B8760" w:rsidR="001C38F7" w:rsidRPr="008E3099" w:rsidRDefault="00900DC7" w:rsidP="001C38F7">
      <w:pPr>
        <w:pStyle w:val="Heading2"/>
        <w:rPr>
          <w:lang w:eastAsia="en-AU"/>
        </w:rPr>
      </w:pPr>
      <w:bookmarkStart w:id="10" w:name="_Toc422902394"/>
      <w:r w:rsidRPr="008E3099">
        <w:rPr>
          <w:lang w:eastAsia="en-AU"/>
        </w:rPr>
        <w:t xml:space="preserve">Communication of File Share </w:t>
      </w:r>
      <w:r w:rsidR="00AC6F01" w:rsidRPr="008E3099">
        <w:rPr>
          <w:lang w:eastAsia="en-AU"/>
        </w:rPr>
        <w:t>Incident</w:t>
      </w:r>
      <w:bookmarkEnd w:id="10"/>
    </w:p>
    <w:p w14:paraId="5779BEB5" w14:textId="2DAF8C35" w:rsidR="00725F89" w:rsidRPr="008E3099" w:rsidRDefault="00326172" w:rsidP="002168F4">
      <w:pPr>
        <w:pStyle w:val="BodyText"/>
        <w:rPr>
          <w:rFonts w:cs="Arial"/>
          <w:szCs w:val="22"/>
          <w:lang w:eastAsia="en-AU"/>
        </w:rPr>
      </w:pPr>
      <w:r w:rsidRPr="008E3099">
        <w:rPr>
          <w:rFonts w:cs="Arial"/>
          <w:szCs w:val="22"/>
          <w:lang w:eastAsia="en-AU"/>
        </w:rPr>
        <w:t>Participants</w:t>
      </w:r>
      <w:r w:rsidR="002529E9" w:rsidRPr="008E3099">
        <w:rPr>
          <w:rFonts w:cs="Arial"/>
          <w:szCs w:val="22"/>
          <w:lang w:eastAsia="en-AU"/>
        </w:rPr>
        <w:t xml:space="preserve"> were informed of the incident </w:t>
      </w:r>
      <w:r w:rsidR="00E21E5D" w:rsidRPr="008E3099">
        <w:rPr>
          <w:rFonts w:cs="Arial"/>
          <w:szCs w:val="22"/>
          <w:lang w:eastAsia="en-AU"/>
        </w:rPr>
        <w:t xml:space="preserve">approximately 1.5 hrs after the file share </w:t>
      </w:r>
      <w:r w:rsidR="00AC6F01" w:rsidRPr="008E3099">
        <w:rPr>
          <w:rFonts w:cs="Arial"/>
          <w:szCs w:val="22"/>
          <w:lang w:eastAsia="en-AU"/>
        </w:rPr>
        <w:t>incident was resolved</w:t>
      </w:r>
      <w:r w:rsidR="00E21E5D" w:rsidRPr="008E3099">
        <w:rPr>
          <w:rFonts w:cs="Arial"/>
          <w:szCs w:val="22"/>
          <w:lang w:eastAsia="en-AU"/>
        </w:rPr>
        <w:t xml:space="preserve"> via </w:t>
      </w:r>
      <w:r w:rsidR="00D05B2A" w:rsidRPr="008E3099">
        <w:rPr>
          <w:rFonts w:cs="Arial"/>
          <w:szCs w:val="22"/>
          <w:lang w:eastAsia="en-AU"/>
        </w:rPr>
        <w:t xml:space="preserve">an </w:t>
      </w:r>
      <w:r w:rsidR="00E21E5D" w:rsidRPr="008E3099">
        <w:rPr>
          <w:rFonts w:cs="Arial"/>
          <w:szCs w:val="22"/>
          <w:lang w:eastAsia="en-AU"/>
        </w:rPr>
        <w:t xml:space="preserve">AEMO Help Desk Bulletin. </w:t>
      </w:r>
      <w:r w:rsidR="00AC6F01" w:rsidRPr="008E3099">
        <w:rPr>
          <w:rFonts w:cs="Arial"/>
          <w:szCs w:val="22"/>
          <w:lang w:eastAsia="en-AU"/>
        </w:rPr>
        <w:t>A market notice was issued on the following day, and AEMO directly contacted participants who may have been impacted by the incident.</w:t>
      </w:r>
      <w:r w:rsidR="00772611" w:rsidRPr="008E3099">
        <w:rPr>
          <w:rFonts w:cs="Arial"/>
          <w:szCs w:val="22"/>
          <w:lang w:eastAsia="en-AU"/>
        </w:rPr>
        <w:t xml:space="preserve"> </w:t>
      </w:r>
    </w:p>
    <w:p w14:paraId="6074EC77" w14:textId="601DCF46" w:rsidR="00772611" w:rsidRPr="008E3099" w:rsidRDefault="00772611" w:rsidP="002168F4">
      <w:pPr>
        <w:pStyle w:val="BodyText"/>
        <w:rPr>
          <w:rFonts w:cs="Arial"/>
          <w:szCs w:val="22"/>
          <w:lang w:eastAsia="en-AU"/>
        </w:rPr>
      </w:pPr>
      <w:r w:rsidRPr="008E3099">
        <w:rPr>
          <w:rFonts w:cs="Arial"/>
          <w:szCs w:val="22"/>
          <w:lang w:eastAsia="en-AU"/>
        </w:rPr>
        <w:t xml:space="preserve">On 27 May 2015, AEMO briefed the NEM </w:t>
      </w:r>
      <w:r w:rsidR="00E21E5D" w:rsidRPr="008E3099">
        <w:rPr>
          <w:rFonts w:cs="Arial"/>
          <w:szCs w:val="22"/>
          <w:lang w:eastAsia="en-AU"/>
        </w:rPr>
        <w:t xml:space="preserve">Wholesale </w:t>
      </w:r>
      <w:r w:rsidRPr="008E3099">
        <w:rPr>
          <w:rFonts w:cs="Arial"/>
          <w:szCs w:val="22"/>
          <w:lang w:eastAsia="en-AU"/>
        </w:rPr>
        <w:t>Consult</w:t>
      </w:r>
      <w:r w:rsidR="00551E3B" w:rsidRPr="008E3099">
        <w:rPr>
          <w:rFonts w:cs="Arial"/>
          <w:szCs w:val="22"/>
          <w:lang w:eastAsia="en-AU"/>
        </w:rPr>
        <w:t xml:space="preserve">ative </w:t>
      </w:r>
      <w:r w:rsidR="009F441D" w:rsidRPr="008E3099">
        <w:rPr>
          <w:rFonts w:cs="Arial"/>
          <w:szCs w:val="22"/>
          <w:lang w:eastAsia="en-AU"/>
        </w:rPr>
        <w:t>F</w:t>
      </w:r>
      <w:r w:rsidR="00551E3B" w:rsidRPr="008E3099">
        <w:rPr>
          <w:rFonts w:cs="Arial"/>
          <w:szCs w:val="22"/>
          <w:lang w:eastAsia="en-AU"/>
        </w:rPr>
        <w:t xml:space="preserve">orum on the incident and included </w:t>
      </w:r>
      <w:r w:rsidR="00D05B2A" w:rsidRPr="008E3099">
        <w:rPr>
          <w:rFonts w:cs="Arial"/>
          <w:szCs w:val="22"/>
          <w:lang w:eastAsia="en-AU"/>
        </w:rPr>
        <w:t xml:space="preserve">additional information about the differences between, and usage of, the file share and </w:t>
      </w:r>
      <w:r w:rsidR="00551E3B" w:rsidRPr="008E3099">
        <w:rPr>
          <w:rFonts w:cs="Arial"/>
          <w:szCs w:val="22"/>
          <w:lang w:eastAsia="en-AU"/>
        </w:rPr>
        <w:t>Web Portal</w:t>
      </w:r>
      <w:r w:rsidR="00D05B2A" w:rsidRPr="008E3099">
        <w:rPr>
          <w:rFonts w:cs="Arial"/>
          <w:szCs w:val="22"/>
          <w:lang w:eastAsia="en-AU"/>
        </w:rPr>
        <w:t xml:space="preserve"> systems</w:t>
      </w:r>
      <w:r w:rsidR="00551E3B" w:rsidRPr="008E3099">
        <w:rPr>
          <w:rFonts w:cs="Arial"/>
          <w:szCs w:val="22"/>
          <w:lang w:eastAsia="en-AU"/>
        </w:rPr>
        <w:t xml:space="preserve">. </w:t>
      </w:r>
    </w:p>
    <w:p w14:paraId="4D7B08E3" w14:textId="67C34DC4" w:rsidR="00551E3B" w:rsidRPr="008E3099" w:rsidRDefault="00551E3B" w:rsidP="002168F4">
      <w:pPr>
        <w:pStyle w:val="BodyText"/>
        <w:rPr>
          <w:rFonts w:cs="Arial"/>
          <w:szCs w:val="22"/>
          <w:lang w:eastAsia="en-AU"/>
        </w:rPr>
      </w:pPr>
      <w:r w:rsidRPr="008E3099">
        <w:rPr>
          <w:rFonts w:cs="Arial"/>
          <w:szCs w:val="22"/>
          <w:lang w:eastAsia="en-AU"/>
        </w:rPr>
        <w:t xml:space="preserve">AEMO is reviewing </w:t>
      </w:r>
      <w:r w:rsidR="008635C3" w:rsidRPr="008E3099">
        <w:rPr>
          <w:rFonts w:cs="Arial"/>
          <w:szCs w:val="22"/>
          <w:lang w:eastAsia="en-AU"/>
        </w:rPr>
        <w:t xml:space="preserve">its </w:t>
      </w:r>
      <w:r w:rsidRPr="008E3099">
        <w:rPr>
          <w:rFonts w:cs="Arial"/>
          <w:szCs w:val="22"/>
          <w:lang w:eastAsia="en-AU"/>
        </w:rPr>
        <w:t>communication</w:t>
      </w:r>
      <w:r w:rsidR="004D3B5E" w:rsidRPr="008E3099">
        <w:rPr>
          <w:rFonts w:cs="Arial"/>
          <w:szCs w:val="22"/>
          <w:lang w:eastAsia="en-AU"/>
        </w:rPr>
        <w:t xml:space="preserve"> process</w:t>
      </w:r>
      <w:r w:rsidR="008635C3" w:rsidRPr="008E3099">
        <w:rPr>
          <w:rFonts w:cs="Arial"/>
          <w:szCs w:val="22"/>
          <w:lang w:eastAsia="en-AU"/>
        </w:rPr>
        <w:t>es</w:t>
      </w:r>
      <w:r w:rsidR="004D3B5E" w:rsidRPr="008E3099">
        <w:rPr>
          <w:rFonts w:cs="Arial"/>
          <w:szCs w:val="22"/>
          <w:lang w:eastAsia="en-AU"/>
        </w:rPr>
        <w:t xml:space="preserve"> to improve the speed of updating participants in the future. </w:t>
      </w:r>
    </w:p>
    <w:p w14:paraId="1F306A36" w14:textId="77777777" w:rsidR="008E3099" w:rsidRPr="008E3099" w:rsidRDefault="008E3099" w:rsidP="008E3099">
      <w:pPr>
        <w:pStyle w:val="Heading2"/>
        <w:rPr>
          <w:lang w:eastAsia="en-AU"/>
        </w:rPr>
      </w:pPr>
      <w:bookmarkStart w:id="11" w:name="_Toc422902395"/>
      <w:r w:rsidRPr="008E3099">
        <w:rPr>
          <w:lang w:eastAsia="en-AU"/>
        </w:rPr>
        <w:t>Market Suspension</w:t>
      </w:r>
      <w:bookmarkEnd w:id="11"/>
    </w:p>
    <w:p w14:paraId="1DCF3FF8" w14:textId="403205A5" w:rsidR="00D1655B" w:rsidRDefault="008E3099" w:rsidP="008E3099">
      <w:pPr>
        <w:pStyle w:val="BodyText"/>
      </w:pPr>
      <w:r w:rsidRPr="008E3099">
        <w:t xml:space="preserve">AEMO’s criteria for market suspension was not satisfied during this incident. The failure did not extend beyond six dispatch intervals, and although there was a failure of the </w:t>
      </w:r>
      <w:r w:rsidR="00FF0447">
        <w:t>re</w:t>
      </w:r>
      <w:r w:rsidRPr="008E3099">
        <w:t>bidding system via the participant file share server, there was an alter</w:t>
      </w:r>
      <w:r w:rsidR="00FF0447">
        <w:t>native</w:t>
      </w:r>
      <w:r w:rsidRPr="008E3099">
        <w:t xml:space="preserve"> means available that was fully operational at that time.</w:t>
      </w:r>
    </w:p>
    <w:p w14:paraId="5F82E376" w14:textId="315F6A25" w:rsidR="0076034A" w:rsidRDefault="0076034A" w:rsidP="00460385">
      <w:pPr>
        <w:pStyle w:val="Heading2"/>
      </w:pPr>
      <w:bookmarkStart w:id="12" w:name="_Toc422902396"/>
      <w:r>
        <w:lastRenderedPageBreak/>
        <w:t xml:space="preserve">Reliability of </w:t>
      </w:r>
      <w:r w:rsidR="00E17140">
        <w:t xml:space="preserve">participant </w:t>
      </w:r>
      <w:r w:rsidR="00460385">
        <w:t>re</w:t>
      </w:r>
      <w:r w:rsidR="00E17140">
        <w:t>bidding</w:t>
      </w:r>
      <w:r>
        <w:t xml:space="preserve"> system</w:t>
      </w:r>
      <w:bookmarkEnd w:id="12"/>
    </w:p>
    <w:p w14:paraId="48A07F0B" w14:textId="7166008D" w:rsidR="0076034A" w:rsidRPr="008E3099" w:rsidRDefault="0076034A" w:rsidP="0076034A">
      <w:pPr>
        <w:pStyle w:val="BodyText"/>
        <w:rPr>
          <w:rFonts w:cs="Arial"/>
          <w:szCs w:val="22"/>
          <w:lang w:eastAsia="en-AU"/>
        </w:rPr>
      </w:pPr>
      <w:r w:rsidRPr="008E3099">
        <w:rPr>
          <w:rFonts w:cs="Arial"/>
          <w:szCs w:val="22"/>
          <w:lang w:eastAsia="en-AU"/>
        </w:rPr>
        <w:t xml:space="preserve">During the file share incident, </w:t>
      </w:r>
      <w:r w:rsidR="00E17140">
        <w:rPr>
          <w:rFonts w:cs="Arial"/>
          <w:szCs w:val="22"/>
          <w:lang w:eastAsia="en-AU"/>
        </w:rPr>
        <w:t>AEMO’s</w:t>
      </w:r>
      <w:r w:rsidRPr="008E3099">
        <w:rPr>
          <w:rFonts w:cs="Arial"/>
          <w:szCs w:val="22"/>
          <w:lang w:eastAsia="en-AU"/>
        </w:rPr>
        <w:t xml:space="preserve"> Web Portal remained available as an alternative means </w:t>
      </w:r>
      <w:r>
        <w:rPr>
          <w:rFonts w:cs="Arial"/>
          <w:szCs w:val="22"/>
          <w:lang w:eastAsia="en-AU"/>
        </w:rPr>
        <w:t>for participants to re</w:t>
      </w:r>
      <w:r w:rsidRPr="008E3099">
        <w:rPr>
          <w:rFonts w:cs="Arial"/>
          <w:szCs w:val="22"/>
          <w:lang w:eastAsia="en-AU"/>
        </w:rPr>
        <w:t>bid</w:t>
      </w:r>
      <w:r>
        <w:rPr>
          <w:rFonts w:cs="Arial"/>
          <w:szCs w:val="22"/>
          <w:lang w:eastAsia="en-AU"/>
        </w:rPr>
        <w:t>.</w:t>
      </w:r>
      <w:r w:rsidRPr="008E3099">
        <w:rPr>
          <w:rFonts w:cs="Arial"/>
          <w:szCs w:val="22"/>
          <w:lang w:eastAsia="en-AU"/>
        </w:rPr>
        <w:t xml:space="preserve"> A total of nine bids</w:t>
      </w:r>
      <w:r>
        <w:rPr>
          <w:rFonts w:cs="Arial"/>
          <w:szCs w:val="22"/>
          <w:lang w:eastAsia="en-AU"/>
        </w:rPr>
        <w:t>,</w:t>
      </w:r>
      <w:r w:rsidRPr="008E3099">
        <w:rPr>
          <w:rFonts w:cs="Arial"/>
          <w:szCs w:val="22"/>
          <w:lang w:eastAsia="en-AU"/>
        </w:rPr>
        <w:t xml:space="preserve"> </w:t>
      </w:r>
      <w:r>
        <w:rPr>
          <w:rFonts w:cs="Arial"/>
          <w:szCs w:val="22"/>
          <w:lang w:eastAsia="en-AU"/>
        </w:rPr>
        <w:t xml:space="preserve">for a single participant, </w:t>
      </w:r>
      <w:r w:rsidRPr="008E3099">
        <w:rPr>
          <w:rFonts w:cs="Arial"/>
          <w:szCs w:val="22"/>
          <w:lang w:eastAsia="en-AU"/>
        </w:rPr>
        <w:t xml:space="preserve">were submitted via the Web </w:t>
      </w:r>
      <w:r w:rsidR="00E17140">
        <w:rPr>
          <w:rFonts w:cs="Arial"/>
          <w:szCs w:val="22"/>
          <w:lang w:eastAsia="en-AU"/>
        </w:rPr>
        <w:t xml:space="preserve">Portal during the </w:t>
      </w:r>
      <w:r>
        <w:rPr>
          <w:rFonts w:cs="Arial"/>
          <w:szCs w:val="22"/>
          <w:lang w:eastAsia="en-AU"/>
        </w:rPr>
        <w:t>incident</w:t>
      </w:r>
      <w:r w:rsidRPr="008E3099">
        <w:rPr>
          <w:rFonts w:cs="Arial"/>
          <w:szCs w:val="22"/>
          <w:lang w:eastAsia="en-AU"/>
        </w:rPr>
        <w:t xml:space="preserve">.  </w:t>
      </w:r>
    </w:p>
    <w:p w14:paraId="33DFA248" w14:textId="48997541" w:rsidR="0076034A" w:rsidRDefault="0076034A" w:rsidP="0076034A">
      <w:pPr>
        <w:pStyle w:val="BodyText"/>
      </w:pPr>
      <w:r>
        <w:rPr>
          <w:rFonts w:cs="Arial"/>
          <w:szCs w:val="22"/>
          <w:lang w:eastAsia="en-AU"/>
        </w:rPr>
        <w:t xml:space="preserve">At </w:t>
      </w:r>
      <w:r w:rsidRPr="008E3099">
        <w:rPr>
          <w:rFonts w:cs="Arial"/>
          <w:szCs w:val="22"/>
          <w:lang w:eastAsia="en-AU"/>
        </w:rPr>
        <w:t>the NEM Wholesale Consultative Forum</w:t>
      </w:r>
      <w:r>
        <w:rPr>
          <w:rFonts w:cs="Arial"/>
          <w:szCs w:val="22"/>
          <w:lang w:eastAsia="en-AU"/>
        </w:rPr>
        <w:t xml:space="preserve"> in May</w:t>
      </w:r>
      <w:r w:rsidRPr="008E3099">
        <w:rPr>
          <w:rFonts w:cs="Arial"/>
          <w:szCs w:val="22"/>
          <w:lang w:eastAsia="en-AU"/>
        </w:rPr>
        <w:t xml:space="preserve">, stakeholders </w:t>
      </w:r>
      <w:r>
        <w:rPr>
          <w:rFonts w:cs="Arial"/>
          <w:szCs w:val="22"/>
          <w:lang w:eastAsia="en-AU"/>
        </w:rPr>
        <w:t xml:space="preserve">questioned whether the Web Portal would be </w:t>
      </w:r>
      <w:r w:rsidR="001D06CC">
        <w:rPr>
          <w:rFonts w:cs="Arial"/>
          <w:szCs w:val="22"/>
          <w:lang w:eastAsia="en-AU"/>
        </w:rPr>
        <w:t xml:space="preserve">suitable </w:t>
      </w:r>
      <w:r w:rsidRPr="008E3099">
        <w:rPr>
          <w:rFonts w:cs="Arial"/>
          <w:szCs w:val="22"/>
          <w:lang w:eastAsia="en-AU"/>
        </w:rPr>
        <w:t>to act as an alternative system du</w:t>
      </w:r>
      <w:r w:rsidR="001D06CC">
        <w:rPr>
          <w:rFonts w:cs="Arial"/>
          <w:szCs w:val="22"/>
          <w:lang w:eastAsia="en-AU"/>
        </w:rPr>
        <w:t>ring extended outages</w:t>
      </w:r>
      <w:r w:rsidRPr="008E3099">
        <w:rPr>
          <w:rFonts w:cs="Arial"/>
          <w:szCs w:val="22"/>
          <w:lang w:eastAsia="en-AU"/>
        </w:rPr>
        <w:t xml:space="preserve"> – particularly</w:t>
      </w:r>
      <w:r>
        <w:rPr>
          <w:rFonts w:cs="Arial"/>
          <w:szCs w:val="22"/>
          <w:lang w:eastAsia="en-AU"/>
        </w:rPr>
        <w:t xml:space="preserve"> in light of</w:t>
      </w:r>
      <w:r w:rsidRPr="008E3099">
        <w:rPr>
          <w:rFonts w:cs="Arial"/>
          <w:szCs w:val="22"/>
          <w:lang w:eastAsia="en-AU"/>
        </w:rPr>
        <w:t xml:space="preserve"> its inability to</w:t>
      </w:r>
      <w:r>
        <w:rPr>
          <w:rFonts w:cs="Arial"/>
          <w:szCs w:val="22"/>
          <w:lang w:eastAsia="en-AU"/>
        </w:rPr>
        <w:t xml:space="preserve"> </w:t>
      </w:r>
      <w:r w:rsidRPr="008E3099">
        <w:rPr>
          <w:rFonts w:cs="Arial"/>
          <w:szCs w:val="22"/>
          <w:lang w:eastAsia="en-AU"/>
        </w:rPr>
        <w:t>submit bids for an entire portfolio at once.</w:t>
      </w:r>
    </w:p>
    <w:p w14:paraId="62BB8915" w14:textId="11696E3B" w:rsidR="0076034A" w:rsidRPr="008E3099" w:rsidRDefault="000C7BBB" w:rsidP="008E3099">
      <w:pPr>
        <w:pStyle w:val="BodyText"/>
      </w:pPr>
      <w:r>
        <w:t xml:space="preserve">Including this incident, the participant file share has experienced 99.995% uptime over the last 12 months, and 99.9975% over the past 24 months. </w:t>
      </w:r>
      <w:r w:rsidR="0076034A">
        <w:t xml:space="preserve">Given this level of availability, AEMO does not currently plan to </w:t>
      </w:r>
      <w:r w:rsidR="00E17140">
        <w:t>upgrade</w:t>
      </w:r>
      <w:r w:rsidR="0076034A">
        <w:t xml:space="preserve"> the Web Bidding system to </w:t>
      </w:r>
      <w:r w:rsidR="00E17140">
        <w:t>match feature sets with the participant file share.</w:t>
      </w:r>
      <w:bookmarkStart w:id="13" w:name="_GoBack"/>
      <w:bookmarkEnd w:id="13"/>
    </w:p>
    <w:p w14:paraId="47BAC0CD" w14:textId="77777777" w:rsidR="00662109" w:rsidRPr="008E3099" w:rsidRDefault="00662109" w:rsidP="00D1655B">
      <w:pPr>
        <w:pStyle w:val="Heading1"/>
        <w:pageBreakBefore w:val="0"/>
        <w:rPr>
          <w:lang w:eastAsia="en-AU"/>
        </w:rPr>
      </w:pPr>
      <w:bookmarkStart w:id="14" w:name="_Toc422902397"/>
      <w:r w:rsidRPr="008E3099">
        <w:rPr>
          <w:lang w:eastAsia="en-AU"/>
        </w:rPr>
        <w:t>Conclusions and recommendations</w:t>
      </w:r>
      <w:bookmarkEnd w:id="14"/>
    </w:p>
    <w:p w14:paraId="4D532983" w14:textId="42F004EB" w:rsidR="00F137E2" w:rsidRPr="008E3099" w:rsidRDefault="00A02BF8" w:rsidP="00662109">
      <w:pPr>
        <w:pStyle w:val="BodyText"/>
      </w:pPr>
      <w:r>
        <w:rPr>
          <w:rFonts w:cs="Arial"/>
          <w:szCs w:val="22"/>
          <w:lang w:eastAsia="en-AU"/>
        </w:rPr>
        <w:t xml:space="preserve">Connectivity to </w:t>
      </w:r>
      <w:r w:rsidR="00A31E8B" w:rsidRPr="008E3099">
        <w:rPr>
          <w:rFonts w:cs="Arial"/>
          <w:szCs w:val="22"/>
          <w:lang w:eastAsia="en-AU"/>
        </w:rPr>
        <w:t xml:space="preserve">AEMO’s </w:t>
      </w:r>
      <w:r w:rsidR="00FF0447">
        <w:rPr>
          <w:rFonts w:cs="Arial"/>
          <w:szCs w:val="22"/>
          <w:lang w:eastAsia="en-AU"/>
        </w:rPr>
        <w:t>p</w:t>
      </w:r>
      <w:r w:rsidR="00A31E8B" w:rsidRPr="008E3099">
        <w:rPr>
          <w:rFonts w:cs="Arial"/>
          <w:szCs w:val="22"/>
          <w:lang w:eastAsia="en-AU"/>
        </w:rPr>
        <w:t xml:space="preserve">articipant file server </w:t>
      </w:r>
      <w:r>
        <w:rPr>
          <w:rFonts w:cs="Arial"/>
          <w:szCs w:val="22"/>
          <w:lang w:eastAsia="en-AU"/>
        </w:rPr>
        <w:t xml:space="preserve">was unavailable </w:t>
      </w:r>
      <w:r w:rsidR="00663BCA" w:rsidRPr="008E3099">
        <w:rPr>
          <w:rFonts w:cs="Arial"/>
          <w:szCs w:val="22"/>
          <w:lang w:eastAsia="en-AU"/>
        </w:rPr>
        <w:t>for 26 minutes following a server transfer</w:t>
      </w:r>
      <w:r w:rsidR="00E8028D">
        <w:rPr>
          <w:rFonts w:cs="Arial"/>
          <w:szCs w:val="22"/>
          <w:lang w:eastAsia="en-AU"/>
        </w:rPr>
        <w:t xml:space="preserve"> on 30 April 2015</w:t>
      </w:r>
      <w:r w:rsidR="00F137E2" w:rsidRPr="008E3099">
        <w:rPr>
          <w:rFonts w:cs="Arial"/>
          <w:szCs w:val="22"/>
          <w:lang w:eastAsia="en-AU"/>
        </w:rPr>
        <w:t xml:space="preserve">. </w:t>
      </w:r>
      <w:r>
        <w:rPr>
          <w:rFonts w:cs="Arial"/>
          <w:szCs w:val="22"/>
          <w:lang w:eastAsia="en-AU"/>
        </w:rPr>
        <w:t xml:space="preserve">There was no market impact from this incident, </w:t>
      </w:r>
      <w:r w:rsidR="00F137E2" w:rsidRPr="008E3099">
        <w:t xml:space="preserve">as </w:t>
      </w:r>
      <w:r w:rsidR="005236AD" w:rsidRPr="008E3099">
        <w:t>sourced from</w:t>
      </w:r>
      <w:r w:rsidR="00F137E2" w:rsidRPr="008E3099">
        <w:t xml:space="preserve"> several </w:t>
      </w:r>
      <w:r w:rsidR="005236AD" w:rsidRPr="008E3099">
        <w:t xml:space="preserve">potentially impacted </w:t>
      </w:r>
      <w:r w:rsidR="00F137E2" w:rsidRPr="008E3099">
        <w:t>pa</w:t>
      </w:r>
      <w:r w:rsidR="00513F16" w:rsidRPr="008E3099">
        <w:t xml:space="preserve">rticipants. </w:t>
      </w:r>
    </w:p>
    <w:p w14:paraId="086EEFD5" w14:textId="4A9791F1" w:rsidR="00F137E2" w:rsidRPr="008E3099" w:rsidRDefault="00FF0447" w:rsidP="00662109">
      <w:pPr>
        <w:pStyle w:val="BodyText"/>
        <w:rPr>
          <w:rFonts w:cs="Arial"/>
          <w:szCs w:val="22"/>
          <w:lang w:eastAsia="en-AU"/>
        </w:rPr>
      </w:pPr>
      <w:r>
        <w:rPr>
          <w:rFonts w:cs="Arial"/>
          <w:szCs w:val="22"/>
          <w:lang w:eastAsia="en-AU"/>
        </w:rPr>
        <w:t>AEMO’s</w:t>
      </w:r>
      <w:r w:rsidRPr="008E3099">
        <w:rPr>
          <w:rFonts w:cs="Arial"/>
          <w:szCs w:val="22"/>
          <w:lang w:eastAsia="en-AU"/>
        </w:rPr>
        <w:t xml:space="preserve"> </w:t>
      </w:r>
      <w:r w:rsidR="00F137E2" w:rsidRPr="008E3099">
        <w:rPr>
          <w:rFonts w:cs="Arial"/>
          <w:szCs w:val="22"/>
          <w:lang w:eastAsia="en-AU"/>
        </w:rPr>
        <w:t>event investigat</w:t>
      </w:r>
      <w:r w:rsidR="00BD1E88" w:rsidRPr="008E3099">
        <w:rPr>
          <w:rFonts w:cs="Arial"/>
          <w:szCs w:val="22"/>
          <w:lang w:eastAsia="en-AU"/>
        </w:rPr>
        <w:t>ion</w:t>
      </w:r>
      <w:r w:rsidR="00CE5C16" w:rsidRPr="008E3099">
        <w:rPr>
          <w:rFonts w:cs="Arial"/>
          <w:szCs w:val="22"/>
          <w:lang w:eastAsia="en-AU"/>
        </w:rPr>
        <w:t>s have highlighted the follow</w:t>
      </w:r>
      <w:r>
        <w:rPr>
          <w:rFonts w:cs="Arial"/>
          <w:szCs w:val="22"/>
          <w:lang w:eastAsia="en-AU"/>
        </w:rPr>
        <w:t>ing</w:t>
      </w:r>
      <w:r w:rsidR="00F137E2" w:rsidRPr="008E3099">
        <w:rPr>
          <w:rFonts w:cs="Arial"/>
          <w:szCs w:val="22"/>
          <w:lang w:eastAsia="en-AU"/>
        </w:rPr>
        <w:t>:</w:t>
      </w:r>
    </w:p>
    <w:p w14:paraId="4AF52536" w14:textId="4698C975" w:rsidR="00F137E2" w:rsidRPr="008E3099" w:rsidRDefault="00F137E2" w:rsidP="00CE5C16">
      <w:pPr>
        <w:pStyle w:val="BodyText"/>
        <w:numPr>
          <w:ilvl w:val="0"/>
          <w:numId w:val="30"/>
        </w:numPr>
        <w:rPr>
          <w:rFonts w:cs="Arial"/>
          <w:szCs w:val="22"/>
          <w:lang w:eastAsia="en-AU"/>
        </w:rPr>
      </w:pPr>
      <w:r w:rsidRPr="008E3099">
        <w:rPr>
          <w:rFonts w:cs="Arial"/>
          <w:szCs w:val="22"/>
          <w:lang w:eastAsia="en-AU"/>
        </w:rPr>
        <w:t>AEMO followed its internal procedure to transfer the server however the procedure did not include a check of the participant’s file share server connection</w:t>
      </w:r>
      <w:r w:rsidR="00443DA0" w:rsidRPr="008E3099">
        <w:rPr>
          <w:rFonts w:cs="Arial"/>
          <w:szCs w:val="22"/>
          <w:lang w:eastAsia="en-AU"/>
        </w:rPr>
        <w:t xml:space="preserve">. </w:t>
      </w:r>
    </w:p>
    <w:p w14:paraId="0A4AC3B0" w14:textId="45ABDC09" w:rsidR="00F137E2" w:rsidRPr="008E3099" w:rsidRDefault="006C15D6" w:rsidP="00F137E2">
      <w:pPr>
        <w:pStyle w:val="BodyText"/>
        <w:numPr>
          <w:ilvl w:val="0"/>
          <w:numId w:val="30"/>
        </w:numPr>
        <w:rPr>
          <w:rFonts w:cs="Arial"/>
          <w:szCs w:val="22"/>
          <w:lang w:eastAsia="en-AU"/>
        </w:rPr>
      </w:pPr>
      <w:r w:rsidRPr="008E3099">
        <w:rPr>
          <w:rFonts w:cs="Arial"/>
          <w:szCs w:val="22"/>
          <w:lang w:eastAsia="en-AU"/>
        </w:rPr>
        <w:t xml:space="preserve">There was a delay in communicating the incident to participants. </w:t>
      </w:r>
    </w:p>
    <w:p w14:paraId="77FC4344" w14:textId="69D09D24" w:rsidR="00FF1415" w:rsidRPr="008E3099" w:rsidRDefault="00FF1415" w:rsidP="00F137E2">
      <w:pPr>
        <w:pStyle w:val="BodyText"/>
        <w:numPr>
          <w:ilvl w:val="0"/>
          <w:numId w:val="30"/>
        </w:numPr>
        <w:rPr>
          <w:rFonts w:cs="Arial"/>
          <w:szCs w:val="22"/>
          <w:lang w:eastAsia="en-AU"/>
        </w:rPr>
      </w:pPr>
      <w:r w:rsidRPr="008E3099">
        <w:rPr>
          <w:rFonts w:cs="Arial"/>
          <w:szCs w:val="22"/>
          <w:lang w:eastAsia="en-AU"/>
        </w:rPr>
        <w:t>AEMO’s</w:t>
      </w:r>
      <w:r w:rsidRPr="008E3099">
        <w:t xml:space="preserve"> decision not to suspend the market was correct</w:t>
      </w:r>
      <w:r w:rsidR="00FF0447">
        <w:t>.</w:t>
      </w:r>
    </w:p>
    <w:p w14:paraId="2762FECF" w14:textId="77777777" w:rsidR="0076034A" w:rsidRDefault="0076034A" w:rsidP="00662109">
      <w:pPr>
        <w:pStyle w:val="BodyText"/>
        <w:rPr>
          <w:rFonts w:cs="Arial"/>
          <w:szCs w:val="22"/>
          <w:lang w:eastAsia="en-AU"/>
        </w:rPr>
      </w:pPr>
      <w:r>
        <w:rPr>
          <w:rFonts w:cs="Arial"/>
          <w:szCs w:val="22"/>
          <w:lang w:eastAsia="en-AU"/>
        </w:rPr>
        <w:t>In response to the incident, AEMO has:</w:t>
      </w:r>
    </w:p>
    <w:p w14:paraId="7F2CFB43" w14:textId="382089AB" w:rsidR="0076034A" w:rsidRDefault="0076034A" w:rsidP="001D06CC">
      <w:pPr>
        <w:pStyle w:val="BodyText"/>
        <w:numPr>
          <w:ilvl w:val="0"/>
          <w:numId w:val="33"/>
        </w:numPr>
        <w:rPr>
          <w:rFonts w:cs="Arial"/>
          <w:szCs w:val="22"/>
          <w:lang w:eastAsia="en-AU"/>
        </w:rPr>
      </w:pPr>
      <w:r>
        <w:rPr>
          <w:rFonts w:cs="Arial"/>
          <w:szCs w:val="22"/>
          <w:lang w:eastAsia="en-AU"/>
        </w:rPr>
        <w:t>Updated its internal IT procedures to include a check of participant connectivity during transfers</w:t>
      </w:r>
      <w:r w:rsidRPr="008E3099">
        <w:rPr>
          <w:rFonts w:cs="Arial"/>
          <w:szCs w:val="22"/>
          <w:lang w:eastAsia="en-AU"/>
        </w:rPr>
        <w:t>.</w:t>
      </w:r>
    </w:p>
    <w:p w14:paraId="7105B0B5" w14:textId="2E8F32B3" w:rsidR="001D06CC" w:rsidRDefault="001D06CC" w:rsidP="001D06CC">
      <w:pPr>
        <w:pStyle w:val="BodyText"/>
        <w:numPr>
          <w:ilvl w:val="0"/>
          <w:numId w:val="33"/>
        </w:numPr>
        <w:rPr>
          <w:rFonts w:cs="Arial"/>
          <w:szCs w:val="22"/>
          <w:lang w:eastAsia="en-AU"/>
        </w:rPr>
      </w:pPr>
      <w:r>
        <w:rPr>
          <w:rFonts w:cs="Arial"/>
          <w:szCs w:val="22"/>
          <w:lang w:eastAsia="en-AU"/>
        </w:rPr>
        <w:t>Added a new IT alert to monitor for the specific exception generated by this incident.</w:t>
      </w:r>
    </w:p>
    <w:p w14:paraId="30E6BF91" w14:textId="08934F0E" w:rsidR="0076034A" w:rsidRDefault="001D06CC" w:rsidP="001D06CC">
      <w:pPr>
        <w:pStyle w:val="BodyText"/>
        <w:numPr>
          <w:ilvl w:val="0"/>
          <w:numId w:val="33"/>
        </w:numPr>
        <w:rPr>
          <w:rFonts w:cs="Arial"/>
          <w:szCs w:val="22"/>
          <w:lang w:eastAsia="en-AU"/>
        </w:rPr>
      </w:pPr>
      <w:r>
        <w:rPr>
          <w:rFonts w:cs="Arial"/>
          <w:szCs w:val="22"/>
          <w:lang w:eastAsia="en-AU"/>
        </w:rPr>
        <w:t>Added a new IT alert to continuously monitor connection statistics for the file share.</w:t>
      </w:r>
    </w:p>
    <w:p w14:paraId="30AB006D" w14:textId="7055AD2A" w:rsidR="002E1D0D" w:rsidRPr="008E3099" w:rsidRDefault="002E1D0D" w:rsidP="00662109">
      <w:pPr>
        <w:pStyle w:val="BodyText"/>
        <w:rPr>
          <w:rFonts w:cs="Arial"/>
          <w:szCs w:val="22"/>
          <w:lang w:eastAsia="en-AU"/>
        </w:rPr>
      </w:pPr>
      <w:r w:rsidRPr="008E3099">
        <w:rPr>
          <w:rFonts w:cs="Arial"/>
          <w:szCs w:val="22"/>
          <w:lang w:eastAsia="en-AU"/>
        </w:rPr>
        <w:t>AEMO</w:t>
      </w:r>
      <w:r w:rsidR="008F440E" w:rsidRPr="008E3099">
        <w:rPr>
          <w:rFonts w:cs="Arial"/>
          <w:szCs w:val="22"/>
          <w:lang w:eastAsia="en-AU"/>
        </w:rPr>
        <w:t xml:space="preserve"> </w:t>
      </w:r>
      <w:r w:rsidR="0076034A">
        <w:rPr>
          <w:rFonts w:cs="Arial"/>
          <w:szCs w:val="22"/>
          <w:lang w:eastAsia="en-AU"/>
        </w:rPr>
        <w:t>is continuing to</w:t>
      </w:r>
      <w:r w:rsidRPr="008E3099">
        <w:rPr>
          <w:rFonts w:cs="Arial"/>
          <w:szCs w:val="22"/>
          <w:lang w:eastAsia="en-AU"/>
        </w:rPr>
        <w:t>:</w:t>
      </w:r>
    </w:p>
    <w:p w14:paraId="61CE07EF" w14:textId="56296A10" w:rsidR="008F440E" w:rsidRPr="008E3099" w:rsidRDefault="0076034A" w:rsidP="002E1D0D">
      <w:pPr>
        <w:pStyle w:val="BodyText"/>
        <w:numPr>
          <w:ilvl w:val="0"/>
          <w:numId w:val="31"/>
        </w:numPr>
        <w:rPr>
          <w:rFonts w:cs="Arial"/>
          <w:szCs w:val="22"/>
          <w:lang w:eastAsia="en-AU"/>
        </w:rPr>
      </w:pPr>
      <w:r>
        <w:rPr>
          <w:rFonts w:cs="Arial"/>
          <w:szCs w:val="22"/>
          <w:lang w:eastAsia="en-AU"/>
        </w:rPr>
        <w:t>L</w:t>
      </w:r>
      <w:r w:rsidR="00F92DBA" w:rsidRPr="008E3099">
        <w:rPr>
          <w:rFonts w:cs="Arial"/>
          <w:szCs w:val="22"/>
          <w:lang w:eastAsia="en-AU"/>
        </w:rPr>
        <w:t>iais</w:t>
      </w:r>
      <w:r>
        <w:rPr>
          <w:rFonts w:cs="Arial"/>
          <w:szCs w:val="22"/>
          <w:lang w:eastAsia="en-AU"/>
        </w:rPr>
        <w:t>e</w:t>
      </w:r>
      <w:r w:rsidR="008F440E" w:rsidRPr="008E3099">
        <w:rPr>
          <w:rFonts w:cs="Arial"/>
          <w:szCs w:val="22"/>
          <w:lang w:eastAsia="en-AU"/>
        </w:rPr>
        <w:t xml:space="preserve"> with Microsoft to </w:t>
      </w:r>
      <w:r w:rsidR="00A02BF8">
        <w:rPr>
          <w:rFonts w:cs="Arial"/>
          <w:szCs w:val="22"/>
          <w:lang w:eastAsia="en-AU"/>
        </w:rPr>
        <w:t xml:space="preserve">better understand </w:t>
      </w:r>
      <w:r w:rsidR="008F440E" w:rsidRPr="008E3099">
        <w:rPr>
          <w:rFonts w:cs="Arial"/>
          <w:szCs w:val="22"/>
          <w:lang w:eastAsia="en-AU"/>
        </w:rPr>
        <w:t>the</w:t>
      </w:r>
      <w:r w:rsidR="00943473" w:rsidRPr="008E3099">
        <w:rPr>
          <w:rFonts w:cs="Arial"/>
          <w:szCs w:val="22"/>
          <w:lang w:eastAsia="en-AU"/>
        </w:rPr>
        <w:t xml:space="preserve"> initial</w:t>
      </w:r>
      <w:r w:rsidR="00410555" w:rsidRPr="008E3099">
        <w:rPr>
          <w:rFonts w:cs="Arial"/>
          <w:szCs w:val="22"/>
          <w:lang w:eastAsia="en-AU"/>
        </w:rPr>
        <w:t xml:space="preserve"> server slowdown.</w:t>
      </w:r>
    </w:p>
    <w:p w14:paraId="3E35BE55" w14:textId="04768255" w:rsidR="002E1D0D" w:rsidRPr="008E3099" w:rsidRDefault="008F440E" w:rsidP="002E1D0D">
      <w:pPr>
        <w:pStyle w:val="BodyText"/>
        <w:numPr>
          <w:ilvl w:val="0"/>
          <w:numId w:val="31"/>
        </w:numPr>
        <w:rPr>
          <w:rFonts w:cs="Arial"/>
          <w:szCs w:val="22"/>
          <w:lang w:eastAsia="en-AU"/>
        </w:rPr>
      </w:pPr>
      <w:r w:rsidRPr="008E3099">
        <w:rPr>
          <w:rFonts w:cs="Arial"/>
          <w:szCs w:val="22"/>
          <w:lang w:eastAsia="en-AU"/>
        </w:rPr>
        <w:t xml:space="preserve">Review </w:t>
      </w:r>
      <w:r w:rsidR="0076034A">
        <w:rPr>
          <w:rFonts w:cs="Arial"/>
          <w:szCs w:val="22"/>
          <w:lang w:eastAsia="en-AU"/>
        </w:rPr>
        <w:t>its</w:t>
      </w:r>
      <w:r w:rsidR="0076034A" w:rsidRPr="008E3099">
        <w:rPr>
          <w:rFonts w:cs="Arial"/>
          <w:szCs w:val="22"/>
          <w:lang w:eastAsia="en-AU"/>
        </w:rPr>
        <w:t xml:space="preserve"> </w:t>
      </w:r>
      <w:r w:rsidRPr="008E3099">
        <w:rPr>
          <w:rFonts w:cs="Arial"/>
          <w:szCs w:val="22"/>
          <w:lang w:eastAsia="en-AU"/>
        </w:rPr>
        <w:t xml:space="preserve">communication </w:t>
      </w:r>
      <w:r w:rsidR="0076034A">
        <w:rPr>
          <w:rFonts w:cs="Arial"/>
          <w:szCs w:val="22"/>
          <w:lang w:eastAsia="en-AU"/>
        </w:rPr>
        <w:t>procedures</w:t>
      </w:r>
      <w:r w:rsidR="0076034A" w:rsidRPr="008E3099">
        <w:rPr>
          <w:rFonts w:cs="Arial"/>
          <w:szCs w:val="22"/>
          <w:lang w:eastAsia="en-AU"/>
        </w:rPr>
        <w:t xml:space="preserve"> </w:t>
      </w:r>
      <w:r w:rsidRPr="008E3099">
        <w:rPr>
          <w:rFonts w:cs="Arial"/>
          <w:szCs w:val="22"/>
          <w:lang w:eastAsia="en-AU"/>
        </w:rPr>
        <w:t>with the intention to inform</w:t>
      </w:r>
      <w:r w:rsidR="002E1D0D" w:rsidRPr="008E3099">
        <w:rPr>
          <w:rFonts w:cs="Arial"/>
          <w:szCs w:val="22"/>
          <w:lang w:eastAsia="en-AU"/>
        </w:rPr>
        <w:t xml:space="preserve"> participant</w:t>
      </w:r>
      <w:r w:rsidR="00837A74" w:rsidRPr="008E3099">
        <w:rPr>
          <w:rFonts w:cs="Arial"/>
          <w:szCs w:val="22"/>
          <w:lang w:eastAsia="en-AU"/>
        </w:rPr>
        <w:t>s</w:t>
      </w:r>
      <w:r w:rsidR="002E1D0D" w:rsidRPr="008E3099">
        <w:rPr>
          <w:rFonts w:cs="Arial"/>
          <w:szCs w:val="22"/>
          <w:lang w:eastAsia="en-AU"/>
        </w:rPr>
        <w:t xml:space="preserve"> as soon as possible when </w:t>
      </w:r>
      <w:r w:rsidR="00C93EA9" w:rsidRPr="008E3099">
        <w:rPr>
          <w:rFonts w:cs="Arial"/>
          <w:szCs w:val="22"/>
          <w:lang w:eastAsia="en-AU"/>
        </w:rPr>
        <w:t>such</w:t>
      </w:r>
      <w:r w:rsidR="002E1D0D" w:rsidRPr="008E3099">
        <w:rPr>
          <w:rFonts w:cs="Arial"/>
          <w:szCs w:val="22"/>
          <w:lang w:eastAsia="en-AU"/>
        </w:rPr>
        <w:t xml:space="preserve"> incident</w:t>
      </w:r>
      <w:r w:rsidR="00C93EA9" w:rsidRPr="008E3099">
        <w:rPr>
          <w:rFonts w:cs="Arial"/>
          <w:szCs w:val="22"/>
          <w:lang w:eastAsia="en-AU"/>
        </w:rPr>
        <w:t>s are identified.</w:t>
      </w:r>
    </w:p>
    <w:p w14:paraId="47BAC0D1" w14:textId="372842A9" w:rsidR="00662109" w:rsidRPr="008E3099" w:rsidRDefault="00DC1798" w:rsidP="002E1D0D">
      <w:pPr>
        <w:pStyle w:val="BodyText"/>
        <w:numPr>
          <w:ilvl w:val="0"/>
          <w:numId w:val="31"/>
        </w:numPr>
        <w:rPr>
          <w:rFonts w:cs="Arial"/>
          <w:szCs w:val="22"/>
          <w:lang w:eastAsia="en-AU"/>
        </w:rPr>
      </w:pPr>
      <w:r w:rsidRPr="008E3099">
        <w:rPr>
          <w:rFonts w:cs="Arial"/>
          <w:szCs w:val="22"/>
          <w:lang w:eastAsia="en-AU"/>
        </w:rPr>
        <w:t>Review and assess the suitability of</w:t>
      </w:r>
      <w:r w:rsidR="00630913" w:rsidRPr="008E3099">
        <w:rPr>
          <w:rFonts w:cs="Arial"/>
          <w:szCs w:val="22"/>
          <w:lang w:eastAsia="en-AU"/>
        </w:rPr>
        <w:t xml:space="preserve"> the </w:t>
      </w:r>
      <w:r w:rsidR="00FF0447" w:rsidRPr="00630913">
        <w:rPr>
          <w:rFonts w:cs="Arial"/>
          <w:szCs w:val="22"/>
          <w:lang w:eastAsia="en-AU"/>
        </w:rPr>
        <w:t>pub</w:t>
      </w:r>
      <w:r w:rsidR="00FF0447">
        <w:rPr>
          <w:rFonts w:cs="Arial"/>
          <w:szCs w:val="22"/>
          <w:lang w:eastAsia="en-AU"/>
        </w:rPr>
        <w:t>lished documentation on</w:t>
      </w:r>
      <w:r w:rsidR="00FF0447" w:rsidRPr="00630913">
        <w:rPr>
          <w:rFonts w:cs="Arial"/>
          <w:szCs w:val="22"/>
          <w:lang w:eastAsia="en-AU"/>
        </w:rPr>
        <w:t xml:space="preserve"> AEMO’s bidding systems</w:t>
      </w:r>
      <w:r w:rsidR="00E7068A">
        <w:rPr>
          <w:rFonts w:cs="Arial"/>
          <w:szCs w:val="22"/>
          <w:lang w:eastAsia="en-AU"/>
        </w:rPr>
        <w:t xml:space="preserve"> to ensure that clear, consolidated advice is available to participants showing how to use the file share and web portal systems for bidding</w:t>
      </w:r>
      <w:r w:rsidR="00FF0447" w:rsidRPr="00630913">
        <w:rPr>
          <w:rFonts w:cs="Arial"/>
          <w:szCs w:val="22"/>
          <w:lang w:eastAsia="en-AU"/>
        </w:rPr>
        <w:t>.</w:t>
      </w:r>
    </w:p>
    <w:p w14:paraId="47BAC0D2" w14:textId="77777777" w:rsidR="00DB0547" w:rsidRDefault="00DB0547" w:rsidP="008E59B7">
      <w:pPr>
        <w:pStyle w:val="TableFootnote"/>
      </w:pPr>
    </w:p>
    <w:p w14:paraId="47BAC179" w14:textId="77777777" w:rsidR="004F76AA" w:rsidRDefault="004F76AA" w:rsidP="008E7CB8">
      <w:pPr>
        <w:pStyle w:val="ForewordHeading1"/>
      </w:pPr>
      <w:bookmarkStart w:id="15" w:name="_Toc380666676"/>
      <w:bookmarkStart w:id="16" w:name="_Toc382992270"/>
      <w:bookmarkStart w:id="17" w:name="_Toc380666677"/>
      <w:bookmarkStart w:id="18" w:name="_Toc382992271"/>
      <w:bookmarkStart w:id="19" w:name="_Toc422902398"/>
      <w:r>
        <w:lastRenderedPageBreak/>
        <w:t>Glossary</w:t>
      </w:r>
      <w:bookmarkEnd w:id="15"/>
      <w:bookmarkEnd w:id="16"/>
      <w:bookmarkEnd w:id="19"/>
      <w:r>
        <w:t xml:space="preserve"> </w:t>
      </w:r>
    </w:p>
    <w:tbl>
      <w:tblPr>
        <w:tblStyle w:val="AEMOTable"/>
        <w:tblW w:w="5000" w:type="pct"/>
        <w:tblLook w:val="02E0" w:firstRow="1" w:lastRow="1" w:firstColumn="1" w:lastColumn="0" w:noHBand="1" w:noVBand="0"/>
      </w:tblPr>
      <w:tblGrid>
        <w:gridCol w:w="2246"/>
        <w:gridCol w:w="6938"/>
      </w:tblGrid>
      <w:tr w:rsidR="004F76AA" w14:paraId="47BAC17C" w14:textId="77777777" w:rsidTr="00F96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tcPr>
          <w:p w14:paraId="47BAC17A" w14:textId="77777777" w:rsidR="004F76AA" w:rsidRPr="003A017D" w:rsidRDefault="00BF1F60" w:rsidP="00F960E4">
            <w:pPr>
              <w:pStyle w:val="TableTitle"/>
            </w:pPr>
            <w:r>
              <w:t>Abbreviations</w:t>
            </w:r>
          </w:p>
        </w:tc>
        <w:tc>
          <w:tcPr>
            <w:cnfStyle w:val="000010000000" w:firstRow="0" w:lastRow="0" w:firstColumn="0" w:lastColumn="0" w:oddVBand="1" w:evenVBand="0" w:oddHBand="0" w:evenHBand="0" w:firstRowFirstColumn="0" w:firstRowLastColumn="0" w:lastRowFirstColumn="0" w:lastRowLastColumn="0"/>
            <w:tcW w:w="6938" w:type="dxa"/>
          </w:tcPr>
          <w:p w14:paraId="47BAC17B" w14:textId="77777777" w:rsidR="004F76AA" w:rsidRDefault="00BF1F60" w:rsidP="00F960E4">
            <w:pPr>
              <w:pStyle w:val="TableTitle"/>
            </w:pPr>
            <w:r>
              <w:t>Term</w:t>
            </w:r>
          </w:p>
        </w:tc>
      </w:tr>
      <w:tr w:rsidR="00BF1F60" w14:paraId="47BAC17F" w14:textId="77777777" w:rsidTr="00475179">
        <w:tc>
          <w:tcPr>
            <w:cnfStyle w:val="001000000000" w:firstRow="0" w:lastRow="0" w:firstColumn="1" w:lastColumn="0" w:oddVBand="0" w:evenVBand="0" w:oddHBand="0" w:evenHBand="0" w:firstRowFirstColumn="0" w:firstRowLastColumn="0" w:lastRowFirstColumn="0" w:lastRowLastColumn="0"/>
            <w:tcW w:w="2246" w:type="dxa"/>
            <w:vAlign w:val="center"/>
          </w:tcPr>
          <w:p w14:paraId="47BAC17D" w14:textId="77777777" w:rsidR="00BF1F60" w:rsidRPr="00BF1F60" w:rsidRDefault="00BF1F60" w:rsidP="00BF1F60">
            <w:pPr>
              <w:pStyle w:val="BodyText"/>
            </w:pPr>
            <w:r w:rsidRPr="00BF1F60">
              <w:t xml:space="preserve">AEMO </w:t>
            </w:r>
          </w:p>
        </w:tc>
        <w:tc>
          <w:tcPr>
            <w:cnfStyle w:val="000010000000" w:firstRow="0" w:lastRow="0" w:firstColumn="0" w:lastColumn="0" w:oddVBand="1" w:evenVBand="0" w:oddHBand="0" w:evenHBand="0" w:firstRowFirstColumn="0" w:firstRowLastColumn="0" w:lastRowFirstColumn="0" w:lastRowLastColumn="0"/>
            <w:tcW w:w="6938" w:type="dxa"/>
            <w:vAlign w:val="center"/>
          </w:tcPr>
          <w:p w14:paraId="47BAC17E" w14:textId="77777777" w:rsidR="00BF1F60" w:rsidRPr="00BF1F60" w:rsidRDefault="00BF1F60" w:rsidP="00BF1F60">
            <w:pPr>
              <w:pStyle w:val="BodyText"/>
            </w:pPr>
            <w:r w:rsidRPr="00BF1F60">
              <w:t xml:space="preserve">Australian Energy Market Operator Ltd </w:t>
            </w:r>
          </w:p>
        </w:tc>
      </w:tr>
      <w:tr w:rsidR="00BF1F60" w14:paraId="47BAC182" w14:textId="77777777" w:rsidTr="00475179">
        <w:tc>
          <w:tcPr>
            <w:cnfStyle w:val="001000000000" w:firstRow="0" w:lastRow="0" w:firstColumn="1" w:lastColumn="0" w:oddVBand="0" w:evenVBand="0" w:oddHBand="0" w:evenHBand="0" w:firstRowFirstColumn="0" w:firstRowLastColumn="0" w:lastRowFirstColumn="0" w:lastRowLastColumn="0"/>
            <w:tcW w:w="2246" w:type="dxa"/>
            <w:vAlign w:val="center"/>
          </w:tcPr>
          <w:p w14:paraId="47BAC180" w14:textId="0DA6BB04" w:rsidR="00BF1F60" w:rsidRPr="00BF1F60" w:rsidRDefault="00BF1F60" w:rsidP="00BF1F60">
            <w:pPr>
              <w:pStyle w:val="BodyText"/>
            </w:pPr>
            <w:r w:rsidRPr="00BF1F60">
              <w:t>EM</w:t>
            </w:r>
            <w:r w:rsidR="00083CB4">
              <w:t>M</w:t>
            </w:r>
            <w:r w:rsidRPr="00BF1F60">
              <w:t>S</w:t>
            </w:r>
          </w:p>
        </w:tc>
        <w:tc>
          <w:tcPr>
            <w:cnfStyle w:val="000010000000" w:firstRow="0" w:lastRow="0" w:firstColumn="0" w:lastColumn="0" w:oddVBand="1" w:evenVBand="0" w:oddHBand="0" w:evenHBand="0" w:firstRowFirstColumn="0" w:firstRowLastColumn="0" w:lastRowFirstColumn="0" w:lastRowLastColumn="0"/>
            <w:tcW w:w="6938" w:type="dxa"/>
            <w:vAlign w:val="center"/>
          </w:tcPr>
          <w:p w14:paraId="47BAC181" w14:textId="7632CE5F" w:rsidR="00BF1F60" w:rsidRPr="00BF1F60" w:rsidRDefault="00BF1F60" w:rsidP="00083CB4">
            <w:pPr>
              <w:pStyle w:val="BodyText"/>
            </w:pPr>
            <w:r w:rsidRPr="00BF1F60">
              <w:t>E</w:t>
            </w:r>
            <w:r w:rsidR="00083CB4">
              <w:t>lectricity Market</w:t>
            </w:r>
            <w:r w:rsidRPr="00BF1F60">
              <w:t xml:space="preserve"> Management System</w:t>
            </w:r>
          </w:p>
        </w:tc>
      </w:tr>
      <w:tr w:rsidR="00083CB4" w14:paraId="3BBEB829" w14:textId="77777777" w:rsidTr="00475179">
        <w:tc>
          <w:tcPr>
            <w:cnfStyle w:val="001000000000" w:firstRow="0" w:lastRow="0" w:firstColumn="1" w:lastColumn="0" w:oddVBand="0" w:evenVBand="0" w:oddHBand="0" w:evenHBand="0" w:firstRowFirstColumn="0" w:firstRowLastColumn="0" w:lastRowFirstColumn="0" w:lastRowLastColumn="0"/>
            <w:tcW w:w="2246" w:type="dxa"/>
            <w:vAlign w:val="center"/>
          </w:tcPr>
          <w:p w14:paraId="4AB7C4C0" w14:textId="1EABE13A" w:rsidR="00083CB4" w:rsidRPr="00BF1F60" w:rsidRDefault="00083CB4" w:rsidP="00BF1F60">
            <w:pPr>
              <w:pStyle w:val="BodyText"/>
            </w:pPr>
            <w:r>
              <w:t>FTP</w:t>
            </w:r>
          </w:p>
        </w:tc>
        <w:tc>
          <w:tcPr>
            <w:cnfStyle w:val="000010000000" w:firstRow="0" w:lastRow="0" w:firstColumn="0" w:lastColumn="0" w:oddVBand="1" w:evenVBand="0" w:oddHBand="0" w:evenHBand="0" w:firstRowFirstColumn="0" w:firstRowLastColumn="0" w:lastRowFirstColumn="0" w:lastRowLastColumn="0"/>
            <w:tcW w:w="6938" w:type="dxa"/>
            <w:vAlign w:val="center"/>
          </w:tcPr>
          <w:p w14:paraId="0703E6ED" w14:textId="42EC29DD" w:rsidR="00083CB4" w:rsidRPr="00BF1F60" w:rsidRDefault="00083CB4" w:rsidP="00BF1F60">
            <w:pPr>
              <w:pStyle w:val="BodyText"/>
            </w:pPr>
            <w:r>
              <w:t>File Transfer Protocol</w:t>
            </w:r>
          </w:p>
        </w:tc>
      </w:tr>
      <w:tr w:rsidR="00BF1F60" w14:paraId="47BAC191" w14:textId="77777777" w:rsidTr="00475179">
        <w:tc>
          <w:tcPr>
            <w:cnfStyle w:val="001000000000" w:firstRow="0" w:lastRow="0" w:firstColumn="1" w:lastColumn="0" w:oddVBand="0" w:evenVBand="0" w:oddHBand="0" w:evenHBand="0" w:firstRowFirstColumn="0" w:firstRowLastColumn="0" w:lastRowFirstColumn="0" w:lastRowLastColumn="0"/>
            <w:tcW w:w="2246" w:type="dxa"/>
            <w:vAlign w:val="center"/>
          </w:tcPr>
          <w:p w14:paraId="47BAC18F" w14:textId="77777777" w:rsidR="00BF1F60" w:rsidRPr="00BF1F60" w:rsidRDefault="00BF1F60" w:rsidP="00BF1F60">
            <w:pPr>
              <w:pStyle w:val="BodyText"/>
            </w:pPr>
            <w:r w:rsidRPr="00BF1F60">
              <w:t xml:space="preserve">NEM </w:t>
            </w:r>
          </w:p>
        </w:tc>
        <w:tc>
          <w:tcPr>
            <w:cnfStyle w:val="000010000000" w:firstRow="0" w:lastRow="0" w:firstColumn="0" w:lastColumn="0" w:oddVBand="1" w:evenVBand="0" w:oddHBand="0" w:evenHBand="0" w:firstRowFirstColumn="0" w:firstRowLastColumn="0" w:lastRowFirstColumn="0" w:lastRowLastColumn="0"/>
            <w:tcW w:w="6938" w:type="dxa"/>
            <w:vAlign w:val="center"/>
          </w:tcPr>
          <w:p w14:paraId="47BAC190" w14:textId="77777777" w:rsidR="00BF1F60" w:rsidRPr="00BF1F60" w:rsidRDefault="00BF1F60" w:rsidP="00BF1F60">
            <w:pPr>
              <w:pStyle w:val="BodyText"/>
            </w:pPr>
            <w:r w:rsidRPr="00BF1F60">
              <w:t xml:space="preserve">National Electricity Market </w:t>
            </w:r>
          </w:p>
        </w:tc>
      </w:tr>
      <w:tr w:rsidR="00BF1F60" w14:paraId="47BAC197" w14:textId="77777777" w:rsidTr="00475179">
        <w:tc>
          <w:tcPr>
            <w:cnfStyle w:val="001000000000" w:firstRow="0" w:lastRow="0" w:firstColumn="1" w:lastColumn="0" w:oddVBand="0" w:evenVBand="0" w:oddHBand="0" w:evenHBand="0" w:firstRowFirstColumn="0" w:firstRowLastColumn="0" w:lastRowFirstColumn="0" w:lastRowLastColumn="0"/>
            <w:tcW w:w="2246" w:type="dxa"/>
            <w:vAlign w:val="center"/>
          </w:tcPr>
          <w:p w14:paraId="47BAC195" w14:textId="77777777" w:rsidR="00BF1F60" w:rsidRPr="00BF1F60" w:rsidRDefault="00BF1F60" w:rsidP="00BF1F60">
            <w:pPr>
              <w:pStyle w:val="BodyText"/>
            </w:pPr>
            <w:r w:rsidRPr="00BF1F60">
              <w:t xml:space="preserve">NER </w:t>
            </w:r>
          </w:p>
        </w:tc>
        <w:tc>
          <w:tcPr>
            <w:cnfStyle w:val="000010000000" w:firstRow="0" w:lastRow="0" w:firstColumn="0" w:lastColumn="0" w:oddVBand="1" w:evenVBand="0" w:oddHBand="0" w:evenHBand="0" w:firstRowFirstColumn="0" w:firstRowLastColumn="0" w:lastRowFirstColumn="0" w:lastRowLastColumn="0"/>
            <w:tcW w:w="6938" w:type="dxa"/>
            <w:vAlign w:val="center"/>
          </w:tcPr>
          <w:p w14:paraId="47BAC196" w14:textId="77777777" w:rsidR="00BF1F60" w:rsidRPr="00BF1F60" w:rsidRDefault="00BF1F60" w:rsidP="00BF1F60">
            <w:pPr>
              <w:pStyle w:val="BodyText"/>
            </w:pPr>
            <w:r w:rsidRPr="00BF1F60">
              <w:t xml:space="preserve">National Electricity Rules </w:t>
            </w:r>
          </w:p>
        </w:tc>
      </w:tr>
      <w:tr w:rsidR="00BF1F60" w14:paraId="47BAC1AF" w14:textId="77777777" w:rsidTr="00475179">
        <w:tc>
          <w:tcPr>
            <w:cnfStyle w:val="001000000000" w:firstRow="0" w:lastRow="0" w:firstColumn="1" w:lastColumn="0" w:oddVBand="0" w:evenVBand="0" w:oddHBand="0" w:evenHBand="0" w:firstRowFirstColumn="0" w:firstRowLastColumn="0" w:lastRowFirstColumn="0" w:lastRowLastColumn="0"/>
            <w:tcW w:w="2246" w:type="dxa"/>
            <w:vAlign w:val="center"/>
          </w:tcPr>
          <w:p w14:paraId="47BAC1AD" w14:textId="77777777" w:rsidR="00BF1F60" w:rsidRPr="00BF1F60" w:rsidRDefault="00BF1F60" w:rsidP="00BF1F60">
            <w:pPr>
              <w:pStyle w:val="BodyText"/>
            </w:pPr>
            <w:r w:rsidRPr="00BF1F60">
              <w:t>TI</w:t>
            </w:r>
          </w:p>
        </w:tc>
        <w:tc>
          <w:tcPr>
            <w:cnfStyle w:val="000010000000" w:firstRow="0" w:lastRow="0" w:firstColumn="0" w:lastColumn="0" w:oddVBand="1" w:evenVBand="0" w:oddHBand="0" w:evenHBand="0" w:firstRowFirstColumn="0" w:firstRowLastColumn="0" w:lastRowFirstColumn="0" w:lastRowLastColumn="0"/>
            <w:tcW w:w="6938" w:type="dxa"/>
            <w:vAlign w:val="center"/>
          </w:tcPr>
          <w:p w14:paraId="47BAC1AE" w14:textId="77777777" w:rsidR="00BF1F60" w:rsidRPr="00BF1F60" w:rsidRDefault="00BF1F60" w:rsidP="00BF1F60">
            <w:pPr>
              <w:pStyle w:val="BodyText"/>
            </w:pPr>
            <w:r w:rsidRPr="00BF1F60">
              <w:t>Trading Interval</w:t>
            </w:r>
          </w:p>
        </w:tc>
      </w:tr>
      <w:bookmarkEnd w:id="17"/>
      <w:bookmarkEnd w:id="18"/>
    </w:tbl>
    <w:p w14:paraId="47BAC1B0" w14:textId="77777777" w:rsidR="004F76AA" w:rsidRDefault="004F76AA" w:rsidP="008157E4">
      <w:pPr>
        <w:pStyle w:val="BodyText"/>
      </w:pPr>
    </w:p>
    <w:sectPr w:rsidR="004F76AA" w:rsidSect="005032D6">
      <w:headerReference w:type="default" r:id="rId27"/>
      <w:footerReference w:type="default" r:id="rId28"/>
      <w:pgSz w:w="11906" w:h="16838"/>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AB20D" w14:textId="77777777" w:rsidR="0017790D" w:rsidRDefault="0017790D" w:rsidP="00710277">
      <w:pPr>
        <w:spacing w:after="0" w:line="240" w:lineRule="auto"/>
      </w:pPr>
      <w:r>
        <w:separator/>
      </w:r>
    </w:p>
  </w:endnote>
  <w:endnote w:type="continuationSeparator" w:id="0">
    <w:p w14:paraId="586EB846" w14:textId="77777777" w:rsidR="0017790D" w:rsidRDefault="0017790D"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CE" w14:textId="77777777" w:rsidR="00A53E7F" w:rsidRDefault="00A53E7F" w:rsidP="00734044">
    <w:pPr>
      <w:pStyle w:val="BodyText"/>
    </w:pPr>
    <w:r>
      <w:rPr>
        <w:noProof/>
        <w:lang w:eastAsia="en-AU"/>
      </w:rPr>
      <w:drawing>
        <wp:anchor distT="0" distB="0" distL="114300" distR="114300" simplePos="0" relativeHeight="251691520" behindDoc="1" locked="0" layoutInCell="1" allowOverlap="1" wp14:anchorId="47BAC1E5" wp14:editId="47BAC1E6">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920" behindDoc="1" locked="0" layoutInCell="1" allowOverlap="1" wp14:anchorId="47BAC1E7" wp14:editId="47BAC1E8">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1" w14:textId="77777777" w:rsidR="00A53E7F" w:rsidRDefault="00A53E7F">
    <w:pPr>
      <w:pStyle w:val="Footer"/>
    </w:pPr>
    <w:r>
      <w:rPr>
        <w:noProof/>
        <w:sz w:val="20"/>
        <w:szCs w:val="20"/>
        <w:lang w:eastAsia="en-AU"/>
      </w:rPr>
      <w:drawing>
        <wp:anchor distT="0" distB="0" distL="114300" distR="114300" simplePos="0" relativeHeight="251677184" behindDoc="1" locked="0" layoutInCell="1" allowOverlap="1" wp14:anchorId="47BAC1F9" wp14:editId="47BAC1FA">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2" w14:textId="77777777" w:rsidR="00A53E7F" w:rsidRDefault="00A53E7F" w:rsidP="00AE2DEB">
    <w:pPr>
      <w:pStyle w:val="ImprintFooter2"/>
    </w:pPr>
    <w:r w:rsidRPr="009B2D96">
      <w:t>©</w:t>
    </w:r>
    <w:r>
      <w:t xml:space="preserve"> 2014. The material in this publication may be used in accordance with the </w:t>
    </w:r>
    <w:hyperlink r:id="rId1" w:history="1">
      <w:r w:rsidRPr="009B2D96">
        <w:t>copyright permissions</w:t>
      </w:r>
    </w:hyperlink>
    <w:r>
      <w:t xml:space="preserve"> on AEMO’s website.</w:t>
    </w:r>
  </w:p>
  <w:p w14:paraId="47BAC1D3" w14:textId="77777777" w:rsidR="00A53E7F" w:rsidRDefault="00A53E7F" w:rsidP="00AE2DEB">
    <w:pPr>
      <w:pStyle w:val="ImprintFooter1"/>
    </w:pPr>
    <w:r>
      <w:drawing>
        <wp:anchor distT="0" distB="0" distL="114300" distR="114300" simplePos="0" relativeHeight="251662848" behindDoc="1" locked="1" layoutInCell="1" allowOverlap="1" wp14:anchorId="47BAC1FB" wp14:editId="47BAC1FC">
          <wp:simplePos x="0" y="0"/>
          <wp:positionH relativeFrom="page">
            <wp:posOffset>998855</wp:posOffset>
          </wp:positionH>
          <wp:positionV relativeFrom="page">
            <wp:posOffset>11193780</wp:posOffset>
          </wp:positionV>
          <wp:extent cx="6174105" cy="323850"/>
          <wp:effectExtent l="0" t="0" r="0" b="0"/>
          <wp:wrapNone/>
          <wp:docPr id="459" name="Picture 459"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752" behindDoc="1" locked="1" layoutInCell="1" allowOverlap="1" wp14:anchorId="47BAC1FD" wp14:editId="47BAC1FE">
          <wp:simplePos x="0" y="0"/>
          <wp:positionH relativeFrom="page">
            <wp:posOffset>846455</wp:posOffset>
          </wp:positionH>
          <wp:positionV relativeFrom="page">
            <wp:posOffset>11041380</wp:posOffset>
          </wp:positionV>
          <wp:extent cx="6174105" cy="323850"/>
          <wp:effectExtent l="0" t="0" r="0" b="0"/>
          <wp:wrapNone/>
          <wp:docPr id="461" name="Picture 46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47BAC1D4" w14:textId="77777777" w:rsidR="00A53E7F" w:rsidRPr="00AE2DEB" w:rsidRDefault="00A53E7F" w:rsidP="00AE2DEB">
    <w:pPr>
      <w:pStyle w:val="ImprintFooter2"/>
    </w:pPr>
    <w:r>
      <w:t>NEW SOUTH WALES</w:t>
    </w:r>
    <w:r>
      <w:tab/>
      <w:t>QUEENSLAND</w:t>
    </w:r>
    <w:r>
      <w:tab/>
      <w:t>SOUTH AUSTRALIA</w:t>
    </w:r>
    <w:r>
      <w:tab/>
      <w:t>VICTORIA</w:t>
    </w:r>
    <w:r>
      <w:tab/>
      <w:t>AUSTRALIAN CAPITAL TERRITORY</w:t>
    </w:r>
    <w:r>
      <w:tab/>
      <w:t>TASMANIA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B" w14:textId="77777777" w:rsidR="00A53E7F" w:rsidRDefault="00A53E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C" w14:textId="77777777" w:rsidR="00A53E7F" w:rsidRPr="00345855" w:rsidRDefault="00A53E7F" w:rsidP="00345855">
    <w:pPr>
      <w:pStyle w:val="Footer"/>
    </w:pPr>
    <w:r w:rsidRPr="00345855">
      <w:t>© AEMO 2014</w:t>
    </w:r>
    <w:r w:rsidRPr="00345855">
      <w:tab/>
    </w:r>
    <w:r w:rsidRPr="00345855">
      <w:tab/>
    </w:r>
    <w:r w:rsidRPr="00345855">
      <w:fldChar w:fldCharType="begin"/>
    </w:r>
    <w:r w:rsidRPr="00345855">
      <w:instrText xml:space="preserve"> PAGE  </w:instrText>
    </w:r>
    <w:r w:rsidRPr="00345855">
      <w:fldChar w:fldCharType="separate"/>
    </w:r>
    <w:r w:rsidR="00E40319">
      <w:rPr>
        <w:noProof/>
      </w:rPr>
      <w:t>3</w:t>
    </w:r>
    <w:r w:rsidRPr="00345855">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E" w14:textId="77777777" w:rsidR="00A53E7F" w:rsidRPr="00734044" w:rsidRDefault="00A53E7F" w:rsidP="00734044">
    <w:pPr>
      <w:pStyle w:val="Footer"/>
    </w:pPr>
    <w:r w:rsidRPr="00734044">
      <w:t>© AEMO 2014</w:t>
    </w:r>
    <w:r w:rsidRPr="00734044">
      <w:tab/>
    </w:r>
    <w:r w:rsidRPr="00734044">
      <w:tab/>
    </w:r>
    <w:r w:rsidRPr="00734044">
      <w:fldChar w:fldCharType="begin"/>
    </w:r>
    <w:r w:rsidRPr="00734044">
      <w:instrText xml:space="preserve"> PAGE  </w:instrText>
    </w:r>
    <w:r w:rsidRPr="00734044">
      <w:fldChar w:fldCharType="separate"/>
    </w:r>
    <w:r w:rsidR="00E40319">
      <w:rPr>
        <w:noProof/>
      </w:rPr>
      <w:t>8</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5E211" w14:textId="77777777" w:rsidR="0017790D" w:rsidRPr="005032D6" w:rsidRDefault="0017790D" w:rsidP="00710277">
      <w:pPr>
        <w:spacing w:after="0" w:line="240" w:lineRule="auto"/>
      </w:pPr>
      <w:r w:rsidRPr="005032D6">
        <w:separator/>
      </w:r>
    </w:p>
  </w:footnote>
  <w:footnote w:type="continuationSeparator" w:id="0">
    <w:p w14:paraId="37D78582" w14:textId="77777777" w:rsidR="0017790D" w:rsidRDefault="0017790D" w:rsidP="00710277">
      <w:pPr>
        <w:spacing w:after="0" w:line="240" w:lineRule="auto"/>
      </w:pPr>
      <w:r>
        <w:continuationSeparator/>
      </w:r>
    </w:p>
  </w:footnote>
  <w:footnote w:id="1">
    <w:p w14:paraId="31AD331F" w14:textId="77777777" w:rsidR="00E40319" w:rsidRDefault="00E40319" w:rsidP="00E40319">
      <w:pPr>
        <w:pStyle w:val="FootnoteText"/>
      </w:pPr>
      <w:r>
        <w:rPr>
          <w:rStyle w:val="FootnoteReference"/>
        </w:rPr>
        <w:footnoteRef/>
      </w:r>
      <w:r>
        <w:t xml:space="preserve"> AEMO. 23 October 2012. </w:t>
      </w:r>
      <w:r>
        <w:rPr>
          <w:i/>
        </w:rPr>
        <w:t>Failure of Market or Market System SO_OP3706.</w:t>
      </w:r>
      <w:r>
        <w:t xml:space="preserve"> Available: </w:t>
      </w:r>
      <w:r w:rsidRPr="00586F0E">
        <w:t>http://www.aemo.com.au/Electricity/Policies-and-Procedures/System-Operating-Procedures/Failure-of-Market-or-Market-Systems-SO_OP3706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CA" w14:textId="77777777" w:rsidR="00A53E7F" w:rsidRDefault="00A53E7F" w:rsidP="00BD6C4C">
    <w:pPr>
      <w:pStyle w:val="Header"/>
    </w:pPr>
    <w:r>
      <w:drawing>
        <wp:anchor distT="0" distB="0" distL="114300" distR="114300" simplePos="0" relativeHeight="251663872" behindDoc="1" locked="0" layoutInCell="1" allowOverlap="1" wp14:anchorId="47BAC1DF" wp14:editId="47BAC1E0">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A53E7F" w14:paraId="47BAC1CC" w14:textId="77777777" w:rsidTr="005032D6">
      <w:trPr>
        <w:trHeight w:hRule="exact" w:val="4961"/>
      </w:trPr>
      <w:tc>
        <w:tcPr>
          <w:tcW w:w="9400" w:type="dxa"/>
        </w:tcPr>
        <w:p w14:paraId="47BAC1CB" w14:textId="77777777" w:rsidR="00A53E7F" w:rsidRDefault="00A53E7F" w:rsidP="00BD6C4C">
          <w:pPr>
            <w:pStyle w:val="Header"/>
          </w:pPr>
        </w:p>
      </w:tc>
    </w:tr>
  </w:tbl>
  <w:p w14:paraId="47BAC1CD" w14:textId="77777777" w:rsidR="00A53E7F" w:rsidRPr="00D34E41" w:rsidRDefault="00A53E7F" w:rsidP="00BD6C4C">
    <w:pPr>
      <w:pStyle w:val="Header"/>
    </w:pPr>
    <w:r w:rsidRPr="003F7E5C">
      <mc:AlternateContent>
        <mc:Choice Requires="wps">
          <w:drawing>
            <wp:anchor distT="0" distB="0" distL="114300" distR="114300" simplePos="0" relativeHeight="251661824" behindDoc="1" locked="1" layoutInCell="1" allowOverlap="1" wp14:anchorId="47BAC1E1" wp14:editId="47BAC1E2">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FAFD1"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47BAC1E3" wp14:editId="47BAC1E4">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9B59"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CF" w14:textId="77777777" w:rsidR="00A53E7F" w:rsidRDefault="00A53E7F" w:rsidP="00BD6C4C">
    <w:pPr>
      <w:pStyle w:val="Header"/>
    </w:pPr>
    <w:r>
      <w:drawing>
        <wp:anchor distT="0" distB="0" distL="114300" distR="114300" simplePos="0" relativeHeight="251628032" behindDoc="0" locked="0" layoutInCell="1" allowOverlap="1" wp14:anchorId="47BAC1E9" wp14:editId="47BAC1EA">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47BAC1EB" wp14:editId="47BAC1EC">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47BAC1ED" wp14:editId="47BAC1EE">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A97ADFA"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47BAC1EF" wp14:editId="47BAC1F0">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90D">
      <w:fldChar w:fldCharType="begin"/>
    </w:r>
    <w:r w:rsidR="0017790D">
      <w:instrText xml:space="preserve"> STYLEREF  Title  \* MERGEFORMAT </w:instrText>
    </w:r>
    <w:r w:rsidR="0017790D">
      <w:fldChar w:fldCharType="separate"/>
    </w:r>
    <w:r w:rsidR="00940A24">
      <w:t>market event report</w:t>
    </w:r>
    <w:r w:rsidR="0017790D">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0" w14:textId="77777777" w:rsidR="00A53E7F" w:rsidRPr="00BD6C4C" w:rsidRDefault="00A53E7F" w:rsidP="00BD6C4C">
    <w:pPr>
      <w:pStyle w:val="Header"/>
    </w:pPr>
    <w:r w:rsidRPr="00C63C58">
      <w:drawing>
        <wp:anchor distT="0" distB="0" distL="114300" distR="114300" simplePos="0" relativeHeight="251624960" behindDoc="0" locked="0" layoutInCell="1" allowOverlap="1" wp14:anchorId="47BAC1F1" wp14:editId="47BAC1F2">
          <wp:simplePos x="0" y="0"/>
          <wp:positionH relativeFrom="column">
            <wp:posOffset>-302895</wp:posOffset>
          </wp:positionH>
          <wp:positionV relativeFrom="paragraph">
            <wp:posOffset>-30480</wp:posOffset>
          </wp:positionV>
          <wp:extent cx="213862" cy="213995"/>
          <wp:effectExtent l="0" t="0" r="0" b="0"/>
          <wp:wrapNone/>
          <wp:docPr id="450"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drawing>
        <wp:anchor distT="0" distB="0" distL="114300" distR="114300" simplePos="0" relativeHeight="251625984" behindDoc="0" locked="0" layoutInCell="1" allowOverlap="1" wp14:anchorId="47BAC1F3" wp14:editId="47BAC1F4">
          <wp:simplePos x="0" y="0"/>
          <wp:positionH relativeFrom="column">
            <wp:posOffset>-301704</wp:posOffset>
          </wp:positionH>
          <wp:positionV relativeFrom="paragraph">
            <wp:posOffset>-29845</wp:posOffset>
          </wp:positionV>
          <wp:extent cx="213862" cy="213995"/>
          <wp:effectExtent l="0" t="0" r="0" b="0"/>
          <wp:wrapNone/>
          <wp:docPr id="45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mc:AlternateContent>
        <mc:Choice Requires="wpg">
          <w:drawing>
            <wp:anchor distT="0" distB="0" distL="114300" distR="114300" simplePos="0" relativeHeight="251623936" behindDoc="0" locked="0" layoutInCell="1" allowOverlap="1" wp14:anchorId="47BAC1F5" wp14:editId="47BAC1F6">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11A4685E"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fldChar w:fldCharType="begin"/>
    </w:r>
    <w:r w:rsidRPr="00C63C58">
      <w:instrText xml:space="preserve"> STYLEREF  Title  \* MERGEFORMAT </w:instrText>
    </w:r>
    <w:r>
      <w:fldChar w:fldCharType="separate"/>
    </w:r>
    <w:r w:rsidR="00E40319">
      <w:t>market event report</w:t>
    </w:r>
    <w:r>
      <w:fldChar w:fldCharType="end"/>
    </w:r>
    <w:r w:rsidRPr="00BD6C4C">
      <w:drawing>
        <wp:anchor distT="0" distB="0" distL="114300" distR="114300" simplePos="0" relativeHeight="251643392" behindDoc="1" locked="1" layoutInCell="1" allowOverlap="1" wp14:anchorId="47BAC1F7" wp14:editId="47BAC1F8">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9" w14:textId="77777777" w:rsidR="00A53E7F" w:rsidRPr="00710277" w:rsidRDefault="00A53E7F" w:rsidP="00BD6C4C">
    <w:pPr>
      <w:pStyle w:val="Header"/>
    </w:pPr>
    <w:r>
      <w:drawing>
        <wp:anchor distT="0" distB="0" distL="114300" distR="114300" simplePos="0" relativeHeight="251632128" behindDoc="0" locked="0" layoutInCell="1" allowOverlap="1" wp14:anchorId="47BAC211" wp14:editId="47BAC212">
          <wp:simplePos x="0" y="0"/>
          <wp:positionH relativeFrom="column">
            <wp:posOffset>-302895</wp:posOffset>
          </wp:positionH>
          <wp:positionV relativeFrom="paragraph">
            <wp:posOffset>-30480</wp:posOffset>
          </wp:positionV>
          <wp:extent cx="213862" cy="213995"/>
          <wp:effectExtent l="0" t="0" r="0" b="0"/>
          <wp:wrapNone/>
          <wp:docPr id="457"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33152" behindDoc="0" locked="0" layoutInCell="1" allowOverlap="1" wp14:anchorId="47BAC213" wp14:editId="47BAC214">
          <wp:simplePos x="0" y="0"/>
          <wp:positionH relativeFrom="column">
            <wp:posOffset>-301704</wp:posOffset>
          </wp:positionH>
          <wp:positionV relativeFrom="paragraph">
            <wp:posOffset>-29845</wp:posOffset>
          </wp:positionV>
          <wp:extent cx="213862" cy="213995"/>
          <wp:effectExtent l="0" t="0" r="0" b="0"/>
          <wp:wrapNone/>
          <wp:docPr id="460"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31104" behindDoc="0" locked="0" layoutInCell="1" allowOverlap="1" wp14:anchorId="47BAC215" wp14:editId="47BAC216">
              <wp:simplePos x="0" y="0"/>
              <wp:positionH relativeFrom="column">
                <wp:posOffset>-565471</wp:posOffset>
              </wp:positionH>
              <wp:positionV relativeFrom="paragraph">
                <wp:posOffset>-34120</wp:posOffset>
              </wp:positionV>
              <wp:extent cx="476546" cy="213995"/>
              <wp:effectExtent l="0" t="0" r="0" b="0"/>
              <wp:wrapNone/>
              <wp:docPr id="312"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13"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4"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0DD6B1D8" id="BothIcons" o:spid="_x0000_s1026" style="position:absolute;margin-left:-44.55pt;margin-top:-2.7pt;width:37.5pt;height:16.85pt;z-index:251631104"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xX/DAAAA3AAAAA8AAABkcnMvZG93bnJldi54bWxEj0+LwjAUxO/CfofwFrxpWgVXusayLAiC&#10;eLAr7PXRvP7R5qU0qa3f3giCx2FmfsNs0tE04kadqy0riOcRCOLc6ppLBee/3WwNwnlkjY1lUnAn&#10;B+n2Y7LBRNuBT3TLfCkChF2CCirv20RKl1dk0M1tSxy8wnYGfZBdKXWHQ4CbRi6iaCUN1hwWKmzp&#10;t6L8mvVGwVo2/VAeL0XR/y+O46o/ZJa+lJp+jj/fIDyN/h1+tfdawTJewv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PFf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4wTGAAAA3AAAAA8AAABkcnMvZG93bnJldi54bWxEj09rAjEUxO8Fv0N4grea9U9FVqOoYCk9&#10;FLsKXh+b5+7q5mVNoq7fvikUehxm5jfMfNmaWtzJ+cqygkE/AUGcW11xoeCw375OQfiArLG2TAqe&#10;5GG56LzMMdX2wd90z0IhIoR9igrKEJpUSp+XZND3bUMcvZN1BkOUrpDa4SPCTS2HSTKRBiuOCyU2&#10;tCkpv2Q3o+CYu/p0fFt/jnfn9232tTtc98+LUr1uu5qBCNSG//Bf+0MrGA3G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TjB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4176" behindDoc="1" locked="0" layoutInCell="1" allowOverlap="1" wp14:anchorId="47BAC217" wp14:editId="47BAC218">
          <wp:simplePos x="0" y="0"/>
          <wp:positionH relativeFrom="page">
            <wp:posOffset>0</wp:posOffset>
          </wp:positionH>
          <wp:positionV relativeFrom="page">
            <wp:posOffset>0</wp:posOffset>
          </wp:positionV>
          <wp:extent cx="7570800" cy="925200"/>
          <wp:effectExtent l="0" t="0" r="0" b="8255"/>
          <wp:wrapNone/>
          <wp:docPr id="462" name="Picture 462"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90D">
      <w:fldChar w:fldCharType="begin"/>
    </w:r>
    <w:r w:rsidR="0017790D">
      <w:instrText xml:space="preserve"> STYLEREF  Title  \* MERGEFORMAT </w:instrText>
    </w:r>
    <w:r w:rsidR="0017790D">
      <w:fldChar w:fldCharType="separate"/>
    </w:r>
    <w:r w:rsidR="00940A24">
      <w:t>market event report</w:t>
    </w:r>
    <w:r w:rsidR="0017790D">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A" w14:textId="77777777" w:rsidR="00A53E7F" w:rsidRPr="005032D6" w:rsidRDefault="00A53E7F" w:rsidP="00BD6C4C">
    <w:pPr>
      <w:pStyle w:val="Header"/>
    </w:pPr>
    <w:r>
      <w:drawing>
        <wp:anchor distT="0" distB="0" distL="114300" distR="114300" simplePos="0" relativeHeight="251649536" behindDoc="0" locked="0" layoutInCell="1" allowOverlap="1" wp14:anchorId="47BAC219" wp14:editId="47BAC21A">
          <wp:simplePos x="0" y="0"/>
          <wp:positionH relativeFrom="column">
            <wp:posOffset>-302895</wp:posOffset>
          </wp:positionH>
          <wp:positionV relativeFrom="paragraph">
            <wp:posOffset>-30480</wp:posOffset>
          </wp:positionV>
          <wp:extent cx="213862" cy="213995"/>
          <wp:effectExtent l="0" t="0" r="0" b="0"/>
          <wp:wrapNone/>
          <wp:docPr id="463"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0560" behindDoc="0" locked="0" layoutInCell="1" allowOverlap="1" wp14:anchorId="47BAC21B" wp14:editId="47BAC21C">
          <wp:simplePos x="0" y="0"/>
          <wp:positionH relativeFrom="column">
            <wp:posOffset>-301704</wp:posOffset>
          </wp:positionH>
          <wp:positionV relativeFrom="paragraph">
            <wp:posOffset>-29845</wp:posOffset>
          </wp:positionV>
          <wp:extent cx="213862" cy="213995"/>
          <wp:effectExtent l="0" t="0" r="0" b="0"/>
          <wp:wrapNone/>
          <wp:docPr id="464"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8512" behindDoc="0" locked="0" layoutInCell="1" allowOverlap="1" wp14:anchorId="47BAC21D" wp14:editId="47BAC21E">
              <wp:simplePos x="0" y="0"/>
              <wp:positionH relativeFrom="column">
                <wp:posOffset>-565471</wp:posOffset>
              </wp:positionH>
              <wp:positionV relativeFrom="paragraph">
                <wp:posOffset>-34120</wp:posOffset>
              </wp:positionV>
              <wp:extent cx="476546" cy="213995"/>
              <wp:effectExtent l="0" t="0" r="0" b="0"/>
              <wp:wrapNone/>
              <wp:docPr id="47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7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6"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2B3E67FC" id="BothIcons" o:spid="_x0000_s1026" style="position:absolute;margin-left:-44.55pt;margin-top:-2.7pt;width:37.5pt;height:16.85pt;z-index:251648512;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SCHEAAAA3AAAAA8AAABkcnMvZG93bnJldi54bWxEj0trwzAQhO+B/gexhdxiuSbYwY0SQqFQ&#10;CD7ULfS6WOtHY62MJT/y76tCocdhZr5hjufV9GKm0XWWFTxFMQjiyuqOGwWfH6+7AwjnkTX2lknB&#10;nRycTw+bI+baLvxOc+kbESDsclTQej/kUrqqJYMusgNx8Go7GvRBjo3UIy4BbnqZxHEqDXYcFloc&#10;6KWl6lZORsFB9tPSFN91PX0lxZpO19JSptT2cb08g/C0+v/wX/tNK9hnCfyeCUd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SCH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8C3GAAAA3AAAAA8AAABkcnMvZG93bnJldi54bWxEj09rAjEUxO8Fv0N4Qm81q6gt242iBUvx&#10;UHQVvD42b//Uzcs2SXX99k1B6HGYmd8w2bI3rbiQ841lBeNRAoK4sLrhSsHxsHl6AeEDssbWMim4&#10;kYflYvCQYartlfd0yUMlIoR9igrqELpUSl/UZNCPbEccvdI6gyFKV0nt8BrhppWTJJlLgw3HhRo7&#10;equpOOc/RsGpcG15mq23093X+yb/3B2/D7ezUo/DfvUKIlAf/sP39odWMH2e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wLcYAAADcAAAADwAAAAAAAAAAAAAA&#10;AACfAgAAZHJzL2Rvd25yZXYueG1sUEsFBgAAAAAEAAQA9wAAAJIDAAAAAA==&#10;">
                <v:imagedata r:id="rId4" o:title=""/>
                <v:path arrowok="t"/>
              </v:shape>
            </v:group>
          </w:pict>
        </mc:Fallback>
      </mc:AlternateContent>
    </w:r>
    <w:r w:rsidR="0017790D">
      <w:fldChar w:fldCharType="begin"/>
    </w:r>
    <w:r w:rsidR="0017790D">
      <w:instrText xml:space="preserve"> STYLEREF  Title  \* MERGEFORMAT </w:instrText>
    </w:r>
    <w:r w:rsidR="0017790D">
      <w:fldChar w:fldCharType="separate"/>
    </w:r>
    <w:r w:rsidR="00E40319">
      <w:t>market event report</w:t>
    </w:r>
    <w:r w:rsidR="0017790D">
      <w:fldChar w:fldCharType="end"/>
    </w:r>
    <w:r w:rsidRPr="008760A9">
      <w:drawing>
        <wp:anchor distT="0" distB="0" distL="114300" distR="114300" simplePos="0" relativeHeight="251651584" behindDoc="1" locked="1" layoutInCell="1" allowOverlap="1" wp14:anchorId="47BAC21F" wp14:editId="47BAC220">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6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C1DD" w14:textId="77777777" w:rsidR="00A53E7F" w:rsidRPr="005032D6" w:rsidRDefault="00A53E7F" w:rsidP="00BD6C4C">
    <w:pPr>
      <w:pStyle w:val="Header"/>
    </w:pPr>
    <w:r>
      <w:drawing>
        <wp:anchor distT="0" distB="0" distL="114300" distR="114300" simplePos="0" relativeHeight="251657728" behindDoc="0" locked="0" layoutInCell="1" allowOverlap="1" wp14:anchorId="47BAC221" wp14:editId="47BAC222">
          <wp:simplePos x="0" y="0"/>
          <wp:positionH relativeFrom="column">
            <wp:posOffset>-302895</wp:posOffset>
          </wp:positionH>
          <wp:positionV relativeFrom="paragraph">
            <wp:posOffset>-30480</wp:posOffset>
          </wp:positionV>
          <wp:extent cx="213862" cy="213995"/>
          <wp:effectExtent l="0" t="0" r="0" b="0"/>
          <wp:wrapNone/>
          <wp:docPr id="29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60800" behindDoc="0" locked="0" layoutInCell="1" allowOverlap="1" wp14:anchorId="47BAC223" wp14:editId="47BAC224">
          <wp:simplePos x="0" y="0"/>
          <wp:positionH relativeFrom="column">
            <wp:posOffset>-301704</wp:posOffset>
          </wp:positionH>
          <wp:positionV relativeFrom="paragraph">
            <wp:posOffset>-29845</wp:posOffset>
          </wp:positionV>
          <wp:extent cx="213862" cy="213995"/>
          <wp:effectExtent l="0" t="0" r="0" b="0"/>
          <wp:wrapNone/>
          <wp:docPr id="292"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6704" behindDoc="0" locked="0" layoutInCell="1" allowOverlap="1" wp14:anchorId="47BAC225" wp14:editId="47BAC226">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5F4613E"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r w:rsidR="0017790D">
      <w:fldChar w:fldCharType="begin"/>
    </w:r>
    <w:r w:rsidR="0017790D">
      <w:instrText xml:space="preserve"> STYLEREF  Title  \* MERGEFORMAT </w:instrText>
    </w:r>
    <w:r w:rsidR="0017790D">
      <w:fldChar w:fldCharType="separate"/>
    </w:r>
    <w:r w:rsidR="00E40319">
      <w:t>market event report</w:t>
    </w:r>
    <w:r w:rsidR="0017790D">
      <w:fldChar w:fldCharType="end"/>
    </w:r>
    <w:r w:rsidRPr="008760A9">
      <w:drawing>
        <wp:anchor distT="0" distB="0" distL="114300" distR="114300" simplePos="0" relativeHeight="251664896" behindDoc="1" locked="1" layoutInCell="1" allowOverlap="1" wp14:anchorId="47BAC227" wp14:editId="47BAC228">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9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985C67B8"/>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0F0BE6"/>
    <w:multiLevelType w:val="hybridMultilevel"/>
    <w:tmpl w:val="733057C4"/>
    <w:lvl w:ilvl="0" w:tplc="81948FD2">
      <w:start w:val="1"/>
      <w:numFmt w:val="decimal"/>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A2B72"/>
    <w:multiLevelType w:val="multilevel"/>
    <w:tmpl w:val="24AA097A"/>
    <w:lvl w:ilvl="0">
      <w:start w:val="1"/>
      <w:numFmt w:val="decimal"/>
      <w:pStyle w:val="CaptionFigure"/>
      <w:lvlText w:val="Figure %1"/>
      <w:lvlJc w:val="left"/>
      <w:pPr>
        <w:tabs>
          <w:tab w:val="num" w:pos="6379"/>
        </w:tabs>
        <w:ind w:left="6379"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7C4B70"/>
    <w:multiLevelType w:val="multilevel"/>
    <w:tmpl w:val="A65A464A"/>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4" w15:restartNumberingAfterBreak="0">
    <w:nsid w:val="0B865488"/>
    <w:multiLevelType w:val="hybridMultilevel"/>
    <w:tmpl w:val="77D8F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F2114"/>
    <w:multiLevelType w:val="hybridMultilevel"/>
    <w:tmpl w:val="5A980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548E1"/>
    <w:multiLevelType w:val="hybridMultilevel"/>
    <w:tmpl w:val="4FBC6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12B31943"/>
    <w:multiLevelType w:val="hybridMultilevel"/>
    <w:tmpl w:val="9A065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C63564"/>
    <w:multiLevelType w:val="multilevel"/>
    <w:tmpl w:val="743C93F6"/>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4FC31CB"/>
    <w:multiLevelType w:val="multilevel"/>
    <w:tmpl w:val="72708BB4"/>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1" w15:restartNumberingAfterBreak="0">
    <w:nsid w:val="16BA1177"/>
    <w:multiLevelType w:val="hybridMultilevel"/>
    <w:tmpl w:val="5BBE05F4"/>
    <w:lvl w:ilvl="0" w:tplc="D9B6C0A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284EBC"/>
    <w:multiLevelType w:val="hybridMultilevel"/>
    <w:tmpl w:val="54525CB8"/>
    <w:lvl w:ilvl="0" w:tplc="5158F24E">
      <w:start w:val="1"/>
      <w:numFmt w:val="lowerLetter"/>
      <w:pStyle w:val="ListLetter"/>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3" w15:restartNumberingAfterBreak="0">
    <w:nsid w:val="1D626730"/>
    <w:multiLevelType w:val="hybridMultilevel"/>
    <w:tmpl w:val="5712CF42"/>
    <w:lvl w:ilvl="0" w:tplc="B5E6AF9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909DB"/>
    <w:multiLevelType w:val="hybridMultilevel"/>
    <w:tmpl w:val="9BC41D02"/>
    <w:lvl w:ilvl="0" w:tplc="1C2897FA">
      <w:start w:val="1"/>
      <w:numFmt w:val="lowerLetter"/>
      <w:pStyle w:val="ListLetter2"/>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 w15:restartNumberingAfterBreak="0">
    <w:nsid w:val="21C35DD5"/>
    <w:multiLevelType w:val="hybridMultilevel"/>
    <w:tmpl w:val="F3C8D108"/>
    <w:lvl w:ilvl="0" w:tplc="C4AA2C60">
      <w:start w:val="1"/>
      <w:numFmt w:val="decimal"/>
      <w:pStyle w:val="ListNumber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4E4568"/>
    <w:multiLevelType w:val="hybridMultilevel"/>
    <w:tmpl w:val="8E5CD904"/>
    <w:lvl w:ilvl="0" w:tplc="2C783BA6">
      <w:start w:val="1"/>
      <w:numFmt w:val="lowerLetter"/>
      <w:pStyle w:val="ListLetter3"/>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15:restartNumberingAfterBreak="0">
    <w:nsid w:val="26D3376B"/>
    <w:multiLevelType w:val="hybridMultilevel"/>
    <w:tmpl w:val="4EF2E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1C3A43"/>
    <w:multiLevelType w:val="multilevel"/>
    <w:tmpl w:val="9A9600D6"/>
    <w:lvl w:ilvl="0">
      <w:start w:val="1"/>
      <w:numFmt w:val="upperLetter"/>
      <w:suff w:val="space"/>
      <w:lvlText w:val="Appendix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9" w15:restartNumberingAfterBreak="0">
    <w:nsid w:val="357B629F"/>
    <w:multiLevelType w:val="multilevel"/>
    <w:tmpl w:val="A2B6CB22"/>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6010FAB"/>
    <w:multiLevelType w:val="hybridMultilevel"/>
    <w:tmpl w:val="894838DA"/>
    <w:lvl w:ilvl="0" w:tplc="F35CBA52">
      <w:start w:val="1"/>
      <w:numFmt w:val="bullet"/>
      <w:lvlText w:val=""/>
      <w:lvlJc w:val="left"/>
      <w:pPr>
        <w:tabs>
          <w:tab w:val="num" w:pos="714"/>
        </w:tabs>
        <w:ind w:left="714" w:hanging="3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2D019C"/>
    <w:multiLevelType w:val="hybridMultilevel"/>
    <w:tmpl w:val="898AF150"/>
    <w:lvl w:ilvl="0" w:tplc="0C090001">
      <w:start w:val="1"/>
      <w:numFmt w:val="bullet"/>
      <w:lvlText w:val=""/>
      <w:lvlJc w:val="left"/>
      <w:pPr>
        <w:ind w:left="928" w:hanging="360"/>
      </w:pPr>
      <w:rPr>
        <w:rFonts w:ascii="Symbol" w:hAnsi="Symbol"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2" w15:restartNumberingAfterBreak="0">
    <w:nsid w:val="3A4E75CB"/>
    <w:multiLevelType w:val="hybridMultilevel"/>
    <w:tmpl w:val="6E9E22E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3DE95E0E"/>
    <w:multiLevelType w:val="hybridMultilevel"/>
    <w:tmpl w:val="159ED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F1687"/>
    <w:multiLevelType w:val="hybridMultilevel"/>
    <w:tmpl w:val="DBD89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6" w15:restartNumberingAfterBreak="0">
    <w:nsid w:val="4C61594C"/>
    <w:multiLevelType w:val="hybridMultilevel"/>
    <w:tmpl w:val="F9DE5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8" w15:restartNumberingAfterBreak="0">
    <w:nsid w:val="59F314E2"/>
    <w:multiLevelType w:val="hybridMultilevel"/>
    <w:tmpl w:val="C9322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3176ED"/>
    <w:multiLevelType w:val="hybridMultilevel"/>
    <w:tmpl w:val="5B7E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72BCD"/>
    <w:multiLevelType w:val="hybridMultilevel"/>
    <w:tmpl w:val="7DD4A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2D544A"/>
    <w:multiLevelType w:val="hybridMultilevel"/>
    <w:tmpl w:val="CE541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5"/>
  </w:num>
  <w:num w:numId="4">
    <w:abstractNumId w:val="10"/>
  </w:num>
  <w:num w:numId="5">
    <w:abstractNumId w:val="13"/>
  </w:num>
  <w:num w:numId="6">
    <w:abstractNumId w:val="10"/>
  </w:num>
  <w:num w:numId="7">
    <w:abstractNumId w:val="27"/>
  </w:num>
  <w:num w:numId="8">
    <w:abstractNumId w:val="3"/>
  </w:num>
  <w:num w:numId="9">
    <w:abstractNumId w:val="12"/>
  </w:num>
  <w:num w:numId="10">
    <w:abstractNumId w:val="11"/>
  </w:num>
  <w:num w:numId="11">
    <w:abstractNumId w:val="0"/>
  </w:num>
  <w:num w:numId="12">
    <w:abstractNumId w:val="2"/>
  </w:num>
  <w:num w:numId="13">
    <w:abstractNumId w:val="19"/>
  </w:num>
  <w:num w:numId="14">
    <w:abstractNumId w:val="18"/>
  </w:num>
  <w:num w:numId="15">
    <w:abstractNumId w:val="1"/>
  </w:num>
  <w:num w:numId="16">
    <w:abstractNumId w:val="15"/>
  </w:num>
  <w:num w:numId="17">
    <w:abstractNumId w:val="14"/>
  </w:num>
  <w:num w:numId="18">
    <w:abstractNumId w:val="16"/>
  </w:num>
  <w:num w:numId="19">
    <w:abstractNumId w:val="20"/>
  </w:num>
  <w:num w:numId="20">
    <w:abstractNumId w:val="17"/>
  </w:num>
  <w:num w:numId="21">
    <w:abstractNumId w:val="28"/>
  </w:num>
  <w:num w:numId="22">
    <w:abstractNumId w:val="30"/>
  </w:num>
  <w:num w:numId="23">
    <w:abstractNumId w:val="29"/>
  </w:num>
  <w:num w:numId="24">
    <w:abstractNumId w:val="26"/>
  </w:num>
  <w:num w:numId="25">
    <w:abstractNumId w:val="21"/>
  </w:num>
  <w:num w:numId="26">
    <w:abstractNumId w:val="6"/>
  </w:num>
  <w:num w:numId="27">
    <w:abstractNumId w:val="8"/>
  </w:num>
  <w:num w:numId="28">
    <w:abstractNumId w:val="24"/>
  </w:num>
  <w:num w:numId="29">
    <w:abstractNumId w:val="5"/>
  </w:num>
  <w:num w:numId="30">
    <w:abstractNumId w:val="31"/>
  </w:num>
  <w:num w:numId="31">
    <w:abstractNumId w:val="22"/>
  </w:num>
  <w:num w:numId="32">
    <w:abstractNumId w:val="4"/>
  </w:num>
  <w:num w:numId="33">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DateAndTime/>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711"/>
    <w:rsid w:val="000159CD"/>
    <w:rsid w:val="00017946"/>
    <w:rsid w:val="00022B1E"/>
    <w:rsid w:val="000238C8"/>
    <w:rsid w:val="00030B52"/>
    <w:rsid w:val="00031BCE"/>
    <w:rsid w:val="000412AF"/>
    <w:rsid w:val="00062C27"/>
    <w:rsid w:val="00064529"/>
    <w:rsid w:val="00066041"/>
    <w:rsid w:val="0007531B"/>
    <w:rsid w:val="00075378"/>
    <w:rsid w:val="0008025A"/>
    <w:rsid w:val="00083CB4"/>
    <w:rsid w:val="00086C68"/>
    <w:rsid w:val="00086F60"/>
    <w:rsid w:val="00094297"/>
    <w:rsid w:val="00094619"/>
    <w:rsid w:val="000A2F88"/>
    <w:rsid w:val="000A3357"/>
    <w:rsid w:val="000A3680"/>
    <w:rsid w:val="000B2238"/>
    <w:rsid w:val="000B3264"/>
    <w:rsid w:val="000C3FFE"/>
    <w:rsid w:val="000C446A"/>
    <w:rsid w:val="000C60A5"/>
    <w:rsid w:val="000C7BBB"/>
    <w:rsid w:val="000D0FB6"/>
    <w:rsid w:val="000D436A"/>
    <w:rsid w:val="000D472F"/>
    <w:rsid w:val="000E4BD3"/>
    <w:rsid w:val="000E4F2C"/>
    <w:rsid w:val="000E7C61"/>
    <w:rsid w:val="000F03C7"/>
    <w:rsid w:val="000F3662"/>
    <w:rsid w:val="000F5CFD"/>
    <w:rsid w:val="000F6E24"/>
    <w:rsid w:val="00102D66"/>
    <w:rsid w:val="001136DE"/>
    <w:rsid w:val="00116C28"/>
    <w:rsid w:val="001206FC"/>
    <w:rsid w:val="001225E1"/>
    <w:rsid w:val="00122FB2"/>
    <w:rsid w:val="00131075"/>
    <w:rsid w:val="0013662A"/>
    <w:rsid w:val="00137B19"/>
    <w:rsid w:val="0014086C"/>
    <w:rsid w:val="00141F40"/>
    <w:rsid w:val="00147F2F"/>
    <w:rsid w:val="00150406"/>
    <w:rsid w:val="001603E0"/>
    <w:rsid w:val="00165E07"/>
    <w:rsid w:val="001727F7"/>
    <w:rsid w:val="0017790D"/>
    <w:rsid w:val="001913B3"/>
    <w:rsid w:val="0019484A"/>
    <w:rsid w:val="0019592A"/>
    <w:rsid w:val="001A572F"/>
    <w:rsid w:val="001A7F84"/>
    <w:rsid w:val="001B28B2"/>
    <w:rsid w:val="001B3742"/>
    <w:rsid w:val="001B376E"/>
    <w:rsid w:val="001C38F7"/>
    <w:rsid w:val="001C67BA"/>
    <w:rsid w:val="001D06CC"/>
    <w:rsid w:val="001D61DE"/>
    <w:rsid w:val="001D6BC7"/>
    <w:rsid w:val="001D73DD"/>
    <w:rsid w:val="001E05FF"/>
    <w:rsid w:val="001E3727"/>
    <w:rsid w:val="001F12AA"/>
    <w:rsid w:val="001F785D"/>
    <w:rsid w:val="002018C0"/>
    <w:rsid w:val="00202E8A"/>
    <w:rsid w:val="002034F1"/>
    <w:rsid w:val="00212CF3"/>
    <w:rsid w:val="00212F09"/>
    <w:rsid w:val="002168F4"/>
    <w:rsid w:val="002229FB"/>
    <w:rsid w:val="00223D74"/>
    <w:rsid w:val="00224326"/>
    <w:rsid w:val="00226893"/>
    <w:rsid w:val="0023450B"/>
    <w:rsid w:val="002529E9"/>
    <w:rsid w:val="00253711"/>
    <w:rsid w:val="00255114"/>
    <w:rsid w:val="00257218"/>
    <w:rsid w:val="002612D3"/>
    <w:rsid w:val="00267C19"/>
    <w:rsid w:val="0028782D"/>
    <w:rsid w:val="00291FBC"/>
    <w:rsid w:val="002924BB"/>
    <w:rsid w:val="00296D46"/>
    <w:rsid w:val="002A1D3A"/>
    <w:rsid w:val="002A25D8"/>
    <w:rsid w:val="002A7CB4"/>
    <w:rsid w:val="002B19B7"/>
    <w:rsid w:val="002B3762"/>
    <w:rsid w:val="002C0B89"/>
    <w:rsid w:val="002C586C"/>
    <w:rsid w:val="002C5DAB"/>
    <w:rsid w:val="002E1D0D"/>
    <w:rsid w:val="002E6830"/>
    <w:rsid w:val="002E7C37"/>
    <w:rsid w:val="002F5AF3"/>
    <w:rsid w:val="002F5FF3"/>
    <w:rsid w:val="00301D42"/>
    <w:rsid w:val="003220CB"/>
    <w:rsid w:val="00322366"/>
    <w:rsid w:val="00322C79"/>
    <w:rsid w:val="00326172"/>
    <w:rsid w:val="00333651"/>
    <w:rsid w:val="003430F8"/>
    <w:rsid w:val="00345855"/>
    <w:rsid w:val="00346BE1"/>
    <w:rsid w:val="00354207"/>
    <w:rsid w:val="00356567"/>
    <w:rsid w:val="00360C1A"/>
    <w:rsid w:val="003673C5"/>
    <w:rsid w:val="00376496"/>
    <w:rsid w:val="0037659E"/>
    <w:rsid w:val="00380C2F"/>
    <w:rsid w:val="003852EC"/>
    <w:rsid w:val="00393DD8"/>
    <w:rsid w:val="00396E83"/>
    <w:rsid w:val="00397AF0"/>
    <w:rsid w:val="003A0489"/>
    <w:rsid w:val="003A239C"/>
    <w:rsid w:val="003A2958"/>
    <w:rsid w:val="003A73FE"/>
    <w:rsid w:val="003B0194"/>
    <w:rsid w:val="003B587F"/>
    <w:rsid w:val="003B5D55"/>
    <w:rsid w:val="003B7004"/>
    <w:rsid w:val="003C077D"/>
    <w:rsid w:val="003C587D"/>
    <w:rsid w:val="003D3287"/>
    <w:rsid w:val="003E04C1"/>
    <w:rsid w:val="003E272D"/>
    <w:rsid w:val="003E2FB9"/>
    <w:rsid w:val="003E7127"/>
    <w:rsid w:val="003F10B7"/>
    <w:rsid w:val="003F5EE8"/>
    <w:rsid w:val="003F7609"/>
    <w:rsid w:val="00410555"/>
    <w:rsid w:val="00414E63"/>
    <w:rsid w:val="00415E4B"/>
    <w:rsid w:val="00416689"/>
    <w:rsid w:val="00421BA7"/>
    <w:rsid w:val="00435600"/>
    <w:rsid w:val="0044114A"/>
    <w:rsid w:val="00443CDB"/>
    <w:rsid w:val="00443DA0"/>
    <w:rsid w:val="004449B2"/>
    <w:rsid w:val="00452444"/>
    <w:rsid w:val="00455203"/>
    <w:rsid w:val="00457675"/>
    <w:rsid w:val="00460385"/>
    <w:rsid w:val="004616C1"/>
    <w:rsid w:val="0047100F"/>
    <w:rsid w:val="00475179"/>
    <w:rsid w:val="0047675C"/>
    <w:rsid w:val="00477D6C"/>
    <w:rsid w:val="004839BB"/>
    <w:rsid w:val="004847FD"/>
    <w:rsid w:val="004A0350"/>
    <w:rsid w:val="004A25EC"/>
    <w:rsid w:val="004A6ADA"/>
    <w:rsid w:val="004B1079"/>
    <w:rsid w:val="004B2740"/>
    <w:rsid w:val="004B545A"/>
    <w:rsid w:val="004B54FF"/>
    <w:rsid w:val="004B5652"/>
    <w:rsid w:val="004C319B"/>
    <w:rsid w:val="004C5114"/>
    <w:rsid w:val="004D3B5E"/>
    <w:rsid w:val="004E0D86"/>
    <w:rsid w:val="004E325C"/>
    <w:rsid w:val="004E7294"/>
    <w:rsid w:val="004F5AD0"/>
    <w:rsid w:val="004F6BDE"/>
    <w:rsid w:val="004F76AA"/>
    <w:rsid w:val="004F7735"/>
    <w:rsid w:val="0050309C"/>
    <w:rsid w:val="005032D6"/>
    <w:rsid w:val="00507918"/>
    <w:rsid w:val="00513DE1"/>
    <w:rsid w:val="00513F16"/>
    <w:rsid w:val="00517B0D"/>
    <w:rsid w:val="005225D2"/>
    <w:rsid w:val="005236AD"/>
    <w:rsid w:val="00527946"/>
    <w:rsid w:val="0053217F"/>
    <w:rsid w:val="00535563"/>
    <w:rsid w:val="00535D3F"/>
    <w:rsid w:val="00545C1C"/>
    <w:rsid w:val="00547139"/>
    <w:rsid w:val="005473D1"/>
    <w:rsid w:val="00551E3B"/>
    <w:rsid w:val="00551E4A"/>
    <w:rsid w:val="00552F48"/>
    <w:rsid w:val="00555346"/>
    <w:rsid w:val="00556273"/>
    <w:rsid w:val="005574E4"/>
    <w:rsid w:val="00567841"/>
    <w:rsid w:val="00570BD6"/>
    <w:rsid w:val="00580C38"/>
    <w:rsid w:val="005834CC"/>
    <w:rsid w:val="005860B9"/>
    <w:rsid w:val="00586F0E"/>
    <w:rsid w:val="00595C50"/>
    <w:rsid w:val="005A1925"/>
    <w:rsid w:val="005A34A9"/>
    <w:rsid w:val="005B37DD"/>
    <w:rsid w:val="005B4DC6"/>
    <w:rsid w:val="005B7E91"/>
    <w:rsid w:val="005C1DD9"/>
    <w:rsid w:val="005D22B4"/>
    <w:rsid w:val="005D27E4"/>
    <w:rsid w:val="005D4293"/>
    <w:rsid w:val="005E0516"/>
    <w:rsid w:val="005E6DFF"/>
    <w:rsid w:val="005F2DB6"/>
    <w:rsid w:val="005F3A83"/>
    <w:rsid w:val="005F4B26"/>
    <w:rsid w:val="00604A8B"/>
    <w:rsid w:val="00607D0C"/>
    <w:rsid w:val="006161FA"/>
    <w:rsid w:val="006219FF"/>
    <w:rsid w:val="006225E2"/>
    <w:rsid w:val="00627730"/>
    <w:rsid w:val="00630913"/>
    <w:rsid w:val="00634F4A"/>
    <w:rsid w:val="00656A01"/>
    <w:rsid w:val="00660F9F"/>
    <w:rsid w:val="00662109"/>
    <w:rsid w:val="00662A9C"/>
    <w:rsid w:val="00663BCA"/>
    <w:rsid w:val="00667AE8"/>
    <w:rsid w:val="00673A1C"/>
    <w:rsid w:val="00673AB4"/>
    <w:rsid w:val="00674E97"/>
    <w:rsid w:val="00676546"/>
    <w:rsid w:val="006866F3"/>
    <w:rsid w:val="006874A4"/>
    <w:rsid w:val="00693921"/>
    <w:rsid w:val="006A66B2"/>
    <w:rsid w:val="006A6983"/>
    <w:rsid w:val="006B07A1"/>
    <w:rsid w:val="006B1F3B"/>
    <w:rsid w:val="006B5A59"/>
    <w:rsid w:val="006C13DF"/>
    <w:rsid w:val="006C15D6"/>
    <w:rsid w:val="006D067C"/>
    <w:rsid w:val="006D11B1"/>
    <w:rsid w:val="006E54AB"/>
    <w:rsid w:val="006F116B"/>
    <w:rsid w:val="006F4900"/>
    <w:rsid w:val="0070031C"/>
    <w:rsid w:val="00703A92"/>
    <w:rsid w:val="00704321"/>
    <w:rsid w:val="00705DE9"/>
    <w:rsid w:val="00710277"/>
    <w:rsid w:val="0071379E"/>
    <w:rsid w:val="00714DD5"/>
    <w:rsid w:val="00721521"/>
    <w:rsid w:val="00725F89"/>
    <w:rsid w:val="00726E5D"/>
    <w:rsid w:val="00732C52"/>
    <w:rsid w:val="00733A51"/>
    <w:rsid w:val="00734044"/>
    <w:rsid w:val="00734DBD"/>
    <w:rsid w:val="00737DC8"/>
    <w:rsid w:val="007407D9"/>
    <w:rsid w:val="0074578A"/>
    <w:rsid w:val="0074683D"/>
    <w:rsid w:val="00747400"/>
    <w:rsid w:val="00747E0D"/>
    <w:rsid w:val="0076034A"/>
    <w:rsid w:val="00762A23"/>
    <w:rsid w:val="00765CBB"/>
    <w:rsid w:val="007676C6"/>
    <w:rsid w:val="00772611"/>
    <w:rsid w:val="00772DE2"/>
    <w:rsid w:val="00773636"/>
    <w:rsid w:val="00783192"/>
    <w:rsid w:val="00796933"/>
    <w:rsid w:val="007A1327"/>
    <w:rsid w:val="007B1887"/>
    <w:rsid w:val="007B1FA9"/>
    <w:rsid w:val="007C0DA9"/>
    <w:rsid w:val="007C3594"/>
    <w:rsid w:val="007D01D3"/>
    <w:rsid w:val="007D0463"/>
    <w:rsid w:val="007D6D25"/>
    <w:rsid w:val="007D73FB"/>
    <w:rsid w:val="007D77CF"/>
    <w:rsid w:val="007D7A28"/>
    <w:rsid w:val="007E235C"/>
    <w:rsid w:val="007E790B"/>
    <w:rsid w:val="007F5401"/>
    <w:rsid w:val="0080061D"/>
    <w:rsid w:val="00800B15"/>
    <w:rsid w:val="00804721"/>
    <w:rsid w:val="00807FFE"/>
    <w:rsid w:val="00813A65"/>
    <w:rsid w:val="0081557C"/>
    <w:rsid w:val="008157E4"/>
    <w:rsid w:val="00816AC7"/>
    <w:rsid w:val="00837A74"/>
    <w:rsid w:val="00841DD8"/>
    <w:rsid w:val="00846111"/>
    <w:rsid w:val="008635C3"/>
    <w:rsid w:val="0086390B"/>
    <w:rsid w:val="00864940"/>
    <w:rsid w:val="00866D87"/>
    <w:rsid w:val="00871831"/>
    <w:rsid w:val="00873B94"/>
    <w:rsid w:val="0088148D"/>
    <w:rsid w:val="00884FDA"/>
    <w:rsid w:val="00893A95"/>
    <w:rsid w:val="00896804"/>
    <w:rsid w:val="008A2A3C"/>
    <w:rsid w:val="008A35E6"/>
    <w:rsid w:val="008A6D0A"/>
    <w:rsid w:val="008B541A"/>
    <w:rsid w:val="008B6D0D"/>
    <w:rsid w:val="008E1EF2"/>
    <w:rsid w:val="008E3099"/>
    <w:rsid w:val="008E3E85"/>
    <w:rsid w:val="008E53BD"/>
    <w:rsid w:val="008E59B7"/>
    <w:rsid w:val="008E6567"/>
    <w:rsid w:val="008E7CB8"/>
    <w:rsid w:val="008F0412"/>
    <w:rsid w:val="008F440E"/>
    <w:rsid w:val="008F45FF"/>
    <w:rsid w:val="008F5E3E"/>
    <w:rsid w:val="0090010F"/>
    <w:rsid w:val="00900DC7"/>
    <w:rsid w:val="009037DF"/>
    <w:rsid w:val="009121DA"/>
    <w:rsid w:val="00913733"/>
    <w:rsid w:val="00923FBE"/>
    <w:rsid w:val="00930880"/>
    <w:rsid w:val="00930D1F"/>
    <w:rsid w:val="00933711"/>
    <w:rsid w:val="00940A24"/>
    <w:rsid w:val="00941198"/>
    <w:rsid w:val="009424BB"/>
    <w:rsid w:val="00942D0D"/>
    <w:rsid w:val="00943473"/>
    <w:rsid w:val="00945D09"/>
    <w:rsid w:val="009478CE"/>
    <w:rsid w:val="00953021"/>
    <w:rsid w:val="00962609"/>
    <w:rsid w:val="00971FD6"/>
    <w:rsid w:val="00972A79"/>
    <w:rsid w:val="00974CB0"/>
    <w:rsid w:val="00980E46"/>
    <w:rsid w:val="00982A0B"/>
    <w:rsid w:val="009835EA"/>
    <w:rsid w:val="009845F1"/>
    <w:rsid w:val="00991D77"/>
    <w:rsid w:val="00992A0E"/>
    <w:rsid w:val="009976F3"/>
    <w:rsid w:val="00997BDD"/>
    <w:rsid w:val="009A2A2C"/>
    <w:rsid w:val="009B2D96"/>
    <w:rsid w:val="009C2877"/>
    <w:rsid w:val="009D0BF3"/>
    <w:rsid w:val="009D71F2"/>
    <w:rsid w:val="009E185D"/>
    <w:rsid w:val="009E2A5D"/>
    <w:rsid w:val="009E4528"/>
    <w:rsid w:val="009F1E7F"/>
    <w:rsid w:val="009F300E"/>
    <w:rsid w:val="009F441D"/>
    <w:rsid w:val="009F6F2E"/>
    <w:rsid w:val="009F7908"/>
    <w:rsid w:val="00A02BF8"/>
    <w:rsid w:val="00A04B9A"/>
    <w:rsid w:val="00A210E0"/>
    <w:rsid w:val="00A23801"/>
    <w:rsid w:val="00A31E8B"/>
    <w:rsid w:val="00A341F0"/>
    <w:rsid w:val="00A364EF"/>
    <w:rsid w:val="00A501B7"/>
    <w:rsid w:val="00A50648"/>
    <w:rsid w:val="00A50E3C"/>
    <w:rsid w:val="00A53E7F"/>
    <w:rsid w:val="00A55039"/>
    <w:rsid w:val="00A831D5"/>
    <w:rsid w:val="00AA3FF3"/>
    <w:rsid w:val="00AB694A"/>
    <w:rsid w:val="00AC0E09"/>
    <w:rsid w:val="00AC114A"/>
    <w:rsid w:val="00AC14C6"/>
    <w:rsid w:val="00AC51EE"/>
    <w:rsid w:val="00AC6F01"/>
    <w:rsid w:val="00AD2617"/>
    <w:rsid w:val="00AD4194"/>
    <w:rsid w:val="00AE2DEB"/>
    <w:rsid w:val="00AF1660"/>
    <w:rsid w:val="00AF6931"/>
    <w:rsid w:val="00B025EB"/>
    <w:rsid w:val="00B24887"/>
    <w:rsid w:val="00B31028"/>
    <w:rsid w:val="00B32145"/>
    <w:rsid w:val="00B33DE4"/>
    <w:rsid w:val="00B34688"/>
    <w:rsid w:val="00B35BFB"/>
    <w:rsid w:val="00B4371E"/>
    <w:rsid w:val="00B469D7"/>
    <w:rsid w:val="00B52D8D"/>
    <w:rsid w:val="00B55C73"/>
    <w:rsid w:val="00B56BE0"/>
    <w:rsid w:val="00B64DD8"/>
    <w:rsid w:val="00B77DA1"/>
    <w:rsid w:val="00B8715F"/>
    <w:rsid w:val="00B87486"/>
    <w:rsid w:val="00B876BA"/>
    <w:rsid w:val="00B937E9"/>
    <w:rsid w:val="00B96702"/>
    <w:rsid w:val="00B97A02"/>
    <w:rsid w:val="00BA5DA4"/>
    <w:rsid w:val="00BA7257"/>
    <w:rsid w:val="00BA7909"/>
    <w:rsid w:val="00BC0B11"/>
    <w:rsid w:val="00BC3443"/>
    <w:rsid w:val="00BC6689"/>
    <w:rsid w:val="00BC674D"/>
    <w:rsid w:val="00BD1E88"/>
    <w:rsid w:val="00BD377C"/>
    <w:rsid w:val="00BD4E5B"/>
    <w:rsid w:val="00BD6B08"/>
    <w:rsid w:val="00BD6C4C"/>
    <w:rsid w:val="00BE12D3"/>
    <w:rsid w:val="00BE1857"/>
    <w:rsid w:val="00BE67EF"/>
    <w:rsid w:val="00BF1F60"/>
    <w:rsid w:val="00BF5F2C"/>
    <w:rsid w:val="00BF6714"/>
    <w:rsid w:val="00C003D9"/>
    <w:rsid w:val="00C033A8"/>
    <w:rsid w:val="00C066AB"/>
    <w:rsid w:val="00C1110F"/>
    <w:rsid w:val="00C143A4"/>
    <w:rsid w:val="00C143B3"/>
    <w:rsid w:val="00C1769C"/>
    <w:rsid w:val="00C32C86"/>
    <w:rsid w:val="00C36AAC"/>
    <w:rsid w:val="00C402B0"/>
    <w:rsid w:val="00C41B4A"/>
    <w:rsid w:val="00C63930"/>
    <w:rsid w:val="00C63C58"/>
    <w:rsid w:val="00C735FA"/>
    <w:rsid w:val="00C73DEA"/>
    <w:rsid w:val="00C77AD8"/>
    <w:rsid w:val="00C822DE"/>
    <w:rsid w:val="00C85C6B"/>
    <w:rsid w:val="00C8650F"/>
    <w:rsid w:val="00C93EA9"/>
    <w:rsid w:val="00CB3457"/>
    <w:rsid w:val="00CB5473"/>
    <w:rsid w:val="00CB79EE"/>
    <w:rsid w:val="00CC272B"/>
    <w:rsid w:val="00CC4F50"/>
    <w:rsid w:val="00CC7137"/>
    <w:rsid w:val="00CD47B6"/>
    <w:rsid w:val="00CD4A43"/>
    <w:rsid w:val="00CD748C"/>
    <w:rsid w:val="00CD7D6E"/>
    <w:rsid w:val="00CE08FA"/>
    <w:rsid w:val="00CE3FC9"/>
    <w:rsid w:val="00CE5C16"/>
    <w:rsid w:val="00CE61EA"/>
    <w:rsid w:val="00CF0E59"/>
    <w:rsid w:val="00CF287F"/>
    <w:rsid w:val="00CF592A"/>
    <w:rsid w:val="00CF6186"/>
    <w:rsid w:val="00D03BE3"/>
    <w:rsid w:val="00D058A7"/>
    <w:rsid w:val="00D05B2A"/>
    <w:rsid w:val="00D1655B"/>
    <w:rsid w:val="00D307F9"/>
    <w:rsid w:val="00D3171A"/>
    <w:rsid w:val="00D326D2"/>
    <w:rsid w:val="00D33DF7"/>
    <w:rsid w:val="00D346A5"/>
    <w:rsid w:val="00D419B5"/>
    <w:rsid w:val="00D43809"/>
    <w:rsid w:val="00D455DB"/>
    <w:rsid w:val="00D47F77"/>
    <w:rsid w:val="00D521CB"/>
    <w:rsid w:val="00D5452F"/>
    <w:rsid w:val="00D56C11"/>
    <w:rsid w:val="00D66AE6"/>
    <w:rsid w:val="00D71477"/>
    <w:rsid w:val="00D7386D"/>
    <w:rsid w:val="00D835E3"/>
    <w:rsid w:val="00D83EDB"/>
    <w:rsid w:val="00D8787F"/>
    <w:rsid w:val="00D97DCB"/>
    <w:rsid w:val="00DA1FB4"/>
    <w:rsid w:val="00DA20F2"/>
    <w:rsid w:val="00DA393D"/>
    <w:rsid w:val="00DA4CAD"/>
    <w:rsid w:val="00DA6FE8"/>
    <w:rsid w:val="00DB0547"/>
    <w:rsid w:val="00DC1798"/>
    <w:rsid w:val="00DC3B82"/>
    <w:rsid w:val="00DD29F2"/>
    <w:rsid w:val="00DD76BD"/>
    <w:rsid w:val="00DE6FCC"/>
    <w:rsid w:val="00DF0204"/>
    <w:rsid w:val="00DF2D62"/>
    <w:rsid w:val="00DF377F"/>
    <w:rsid w:val="00DF64FD"/>
    <w:rsid w:val="00DF7E48"/>
    <w:rsid w:val="00E030BC"/>
    <w:rsid w:val="00E03D65"/>
    <w:rsid w:val="00E03F74"/>
    <w:rsid w:val="00E0429A"/>
    <w:rsid w:val="00E158EB"/>
    <w:rsid w:val="00E17140"/>
    <w:rsid w:val="00E21E5D"/>
    <w:rsid w:val="00E2250B"/>
    <w:rsid w:val="00E276BE"/>
    <w:rsid w:val="00E30AFA"/>
    <w:rsid w:val="00E40319"/>
    <w:rsid w:val="00E464A0"/>
    <w:rsid w:val="00E46635"/>
    <w:rsid w:val="00E4716A"/>
    <w:rsid w:val="00E52338"/>
    <w:rsid w:val="00E65C42"/>
    <w:rsid w:val="00E7068A"/>
    <w:rsid w:val="00E74114"/>
    <w:rsid w:val="00E74865"/>
    <w:rsid w:val="00E77250"/>
    <w:rsid w:val="00E8028D"/>
    <w:rsid w:val="00E93FF1"/>
    <w:rsid w:val="00E956E3"/>
    <w:rsid w:val="00E97423"/>
    <w:rsid w:val="00EA1F44"/>
    <w:rsid w:val="00EB52C0"/>
    <w:rsid w:val="00EB615E"/>
    <w:rsid w:val="00EB7BBD"/>
    <w:rsid w:val="00EC32AE"/>
    <w:rsid w:val="00EC3759"/>
    <w:rsid w:val="00EC3844"/>
    <w:rsid w:val="00EC40FB"/>
    <w:rsid w:val="00ED0EED"/>
    <w:rsid w:val="00ED0FE0"/>
    <w:rsid w:val="00ED5902"/>
    <w:rsid w:val="00ED616A"/>
    <w:rsid w:val="00ED6CB9"/>
    <w:rsid w:val="00EF434F"/>
    <w:rsid w:val="00EF5CBA"/>
    <w:rsid w:val="00F033FA"/>
    <w:rsid w:val="00F137E2"/>
    <w:rsid w:val="00F14FDB"/>
    <w:rsid w:val="00F20E43"/>
    <w:rsid w:val="00F25AD0"/>
    <w:rsid w:val="00F36CDD"/>
    <w:rsid w:val="00F40B6B"/>
    <w:rsid w:val="00F521AA"/>
    <w:rsid w:val="00F60273"/>
    <w:rsid w:val="00F6043E"/>
    <w:rsid w:val="00F60A87"/>
    <w:rsid w:val="00F64FC2"/>
    <w:rsid w:val="00F70147"/>
    <w:rsid w:val="00F7229B"/>
    <w:rsid w:val="00F74249"/>
    <w:rsid w:val="00F8565E"/>
    <w:rsid w:val="00F91248"/>
    <w:rsid w:val="00F92DBA"/>
    <w:rsid w:val="00F960E4"/>
    <w:rsid w:val="00F96832"/>
    <w:rsid w:val="00FA04F0"/>
    <w:rsid w:val="00FA4E95"/>
    <w:rsid w:val="00FC3120"/>
    <w:rsid w:val="00FC31DF"/>
    <w:rsid w:val="00FD3B2C"/>
    <w:rsid w:val="00FD5CFB"/>
    <w:rsid w:val="00FD5DD9"/>
    <w:rsid w:val="00FD6F40"/>
    <w:rsid w:val="00FE0695"/>
    <w:rsid w:val="00FE5908"/>
    <w:rsid w:val="00FE7C82"/>
    <w:rsid w:val="00FF0447"/>
    <w:rsid w:val="00FF1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AC016"/>
  <w15:docId w15:val="{93FCCE94-6DBC-4D7D-916F-4493732F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9" w:unhideWhenUsed="1"/>
    <w:lsdException w:name="List Continue 2" w:semiHidden="1" w:uiPriority="10" w:unhideWhenUsed="1"/>
    <w:lsdException w:name="List Continue 3" w:semiHidden="1" w:uiPriority="1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150406"/>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360C1A"/>
    <w:pPr>
      <w:keepNext/>
      <w:keepLines/>
      <w:pageBreakBefore/>
      <w:numPr>
        <w:numId w:val="1"/>
      </w:numPr>
      <w:spacing w:before="240" w:after="60" w:line="264" w:lineRule="auto"/>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360C1A"/>
    <w:pPr>
      <w:keepNext/>
      <w:keepLines/>
      <w:numPr>
        <w:ilvl w:val="1"/>
        <w:numId w:val="1"/>
      </w:numPr>
      <w:spacing w:before="240" w:after="60" w:line="264" w:lineRule="auto"/>
      <w:ind w:right="567"/>
      <w:jc w:val="left"/>
      <w:outlineLvl w:val="1"/>
    </w:pPr>
    <w:rPr>
      <w:rFonts w:asciiTheme="majorHAnsi" w:eastAsiaTheme="majorEastAsia" w:hAnsiTheme="majorHAnsi" w:cstheme="majorBidi"/>
      <w:b/>
      <w:bCs/>
      <w:color w:val="1E4164" w:themeColor="accent6"/>
      <w:sz w:val="30"/>
      <w:szCs w:val="26"/>
    </w:rPr>
  </w:style>
  <w:style w:type="paragraph" w:styleId="Heading3">
    <w:name w:val="heading 3"/>
    <w:basedOn w:val="Normal"/>
    <w:next w:val="BodyText"/>
    <w:link w:val="Heading3Char"/>
    <w:uiPriority w:val="1"/>
    <w:qFormat/>
    <w:rsid w:val="00360C1A"/>
    <w:pPr>
      <w:keepNext/>
      <w:keepLines/>
      <w:numPr>
        <w:ilvl w:val="2"/>
        <w:numId w:val="1"/>
      </w:numPr>
      <w:spacing w:before="240" w:after="60" w:line="264"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360C1A"/>
    <w:pPr>
      <w:keepNext/>
      <w:keepLines/>
      <w:spacing w:before="240" w:after="60" w:line="264"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933711"/>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BA7909"/>
    <w:pPr>
      <w:keepNext/>
      <w:keepLines/>
      <w:numPr>
        <w:ilvl w:val="5"/>
        <w:numId w:val="1"/>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BA790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BA7909"/>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BA790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6C4C"/>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726E5D"/>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semiHidden/>
    <w:rsid w:val="000E4F2C"/>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semiHidden/>
    <w:rsid w:val="00726E5D"/>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360C1A"/>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BA7909"/>
    <w:pPr>
      <w:spacing w:after="142" w:line="240" w:lineRule="atLeast"/>
      <w:jc w:val="left"/>
    </w:pPr>
    <w:rPr>
      <w:sz w:val="18"/>
    </w:rPr>
  </w:style>
  <w:style w:type="character" w:customStyle="1" w:styleId="BodyTextChar">
    <w:name w:val="Body Text Char"/>
    <w:basedOn w:val="DefaultParagraphFont"/>
    <w:link w:val="BodyText"/>
    <w:rsid w:val="00BA7909"/>
    <w:rPr>
      <w:rFonts w:ascii="Arial" w:eastAsia="Calibri" w:hAnsi="Arial" w:cs="Times New Roman"/>
      <w:sz w:val="18"/>
      <w:szCs w:val="24"/>
    </w:rPr>
  </w:style>
  <w:style w:type="paragraph" w:customStyle="1" w:styleId="AppendixHeading1">
    <w:name w:val="Appendix Heading 1"/>
    <w:basedOn w:val="Heading1"/>
    <w:next w:val="BodyText"/>
    <w:uiPriority w:val="99"/>
    <w:qFormat/>
    <w:rsid w:val="00D5452F"/>
    <w:pPr>
      <w:numPr>
        <w:numId w:val="8"/>
      </w:numPr>
      <w:tabs>
        <w:tab w:val="clear" w:pos="2126"/>
        <w:tab w:val="left" w:pos="2394"/>
      </w:tabs>
      <w:ind w:left="2394" w:hanging="2394"/>
    </w:pPr>
  </w:style>
  <w:style w:type="character" w:customStyle="1" w:styleId="Heading2Char">
    <w:name w:val="Heading 2 Char"/>
    <w:basedOn w:val="DefaultParagraphFont"/>
    <w:link w:val="Heading2"/>
    <w:uiPriority w:val="1"/>
    <w:rsid w:val="00360C1A"/>
    <w:rPr>
      <w:rFonts w:asciiTheme="majorHAnsi" w:eastAsiaTheme="majorEastAsia" w:hAnsiTheme="majorHAnsi" w:cstheme="majorBidi"/>
      <w:b/>
      <w:bCs/>
      <w:color w:val="1E4164" w:themeColor="accent6"/>
      <w:sz w:val="30"/>
      <w:szCs w:val="26"/>
    </w:rPr>
  </w:style>
  <w:style w:type="paragraph" w:customStyle="1" w:styleId="AppendixHeading2">
    <w:name w:val="Appendix Heading 2"/>
    <w:basedOn w:val="Heading2"/>
    <w:next w:val="BodyText"/>
    <w:uiPriority w:val="99"/>
    <w:qFormat/>
    <w:rsid w:val="00FA04F0"/>
    <w:pPr>
      <w:numPr>
        <w:numId w:val="8"/>
      </w:numPr>
    </w:pPr>
    <w:rPr>
      <w:noProof/>
      <w:lang w:eastAsia="en-AU"/>
    </w:rPr>
  </w:style>
  <w:style w:type="character" w:customStyle="1" w:styleId="Heading3Char">
    <w:name w:val="Heading 3 Char"/>
    <w:basedOn w:val="DefaultParagraphFont"/>
    <w:link w:val="Heading3"/>
    <w:uiPriority w:val="1"/>
    <w:rsid w:val="00360C1A"/>
    <w:rPr>
      <w:rFonts w:asciiTheme="majorHAnsi" w:eastAsiaTheme="majorEastAsia" w:hAnsiTheme="majorHAnsi" w:cstheme="majorBidi"/>
      <w:b/>
      <w:bCs/>
      <w:color w:val="1E4164" w:themeColor="accent6"/>
      <w:szCs w:val="24"/>
    </w:rPr>
  </w:style>
  <w:style w:type="paragraph" w:customStyle="1" w:styleId="AppendixHeading3">
    <w:name w:val="Appendix Heading 3"/>
    <w:basedOn w:val="Normal"/>
    <w:next w:val="BodyText"/>
    <w:uiPriority w:val="99"/>
    <w:rsid w:val="00360C1A"/>
    <w:pPr>
      <w:keepNext/>
      <w:keepLines/>
      <w:numPr>
        <w:ilvl w:val="2"/>
        <w:numId w:val="8"/>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1"/>
    <w:rsid w:val="00360C1A"/>
    <w:rPr>
      <w:rFonts w:asciiTheme="majorHAnsi" w:eastAsiaTheme="majorEastAsia" w:hAnsiTheme="majorHAnsi" w:cstheme="majorBidi"/>
      <w:b/>
      <w:bCs/>
      <w:iCs/>
      <w:color w:val="948671"/>
      <w:szCs w:val="24"/>
    </w:rPr>
  </w:style>
  <w:style w:type="numbering" w:customStyle="1" w:styleId="AppendixList">
    <w:name w:val="Appendix List"/>
    <w:uiPriority w:val="99"/>
    <w:rsid w:val="00BA7909"/>
  </w:style>
  <w:style w:type="paragraph" w:customStyle="1" w:styleId="CaptionTable">
    <w:name w:val="Caption Table"/>
    <w:basedOn w:val="Caption"/>
    <w:next w:val="BodyText"/>
    <w:qFormat/>
    <w:rsid w:val="00FE5908"/>
    <w:pPr>
      <w:numPr>
        <w:numId w:val="13"/>
      </w:numPr>
      <w:spacing w:after="60" w:line="264" w:lineRule="auto"/>
      <w:jc w:val="left"/>
      <w:outlineLvl w:val="5"/>
    </w:pPr>
  </w:style>
  <w:style w:type="paragraph" w:customStyle="1" w:styleId="CaptionFigure">
    <w:name w:val="Caption Figure"/>
    <w:basedOn w:val="Caption"/>
    <w:next w:val="Figure"/>
    <w:qFormat/>
    <w:rsid w:val="00FE5908"/>
    <w:pPr>
      <w:numPr>
        <w:numId w:val="12"/>
      </w:numPr>
      <w:tabs>
        <w:tab w:val="clear" w:pos="6379"/>
        <w:tab w:val="num" w:pos="992"/>
      </w:tabs>
      <w:spacing w:after="60" w:line="264" w:lineRule="auto"/>
      <w:ind w:left="992"/>
      <w:jc w:val="left"/>
      <w:outlineLvl w:val="5"/>
    </w:pPr>
  </w:style>
  <w:style w:type="table" w:styleId="TableGrid">
    <w:name w:val="Table Grid"/>
    <w:aliases w:val="AEMO"/>
    <w:basedOn w:val="TableNormal"/>
    <w:uiPriority w:val="1"/>
    <w:rsid w:val="00DB0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BA7909"/>
    <w:pPr>
      <w:numPr>
        <w:numId w:val="2"/>
      </w:numPr>
    </w:pPr>
  </w:style>
  <w:style w:type="paragraph" w:styleId="BalloonText">
    <w:name w:val="Balloon Text"/>
    <w:basedOn w:val="Normal"/>
    <w:link w:val="BalloonTextChar"/>
    <w:uiPriority w:val="99"/>
    <w:semiHidden/>
    <w:unhideWhenUsed/>
    <w:rsid w:val="00BA7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909"/>
    <w:rPr>
      <w:rFonts w:ascii="Tahoma" w:eastAsia="Calibri" w:hAnsi="Tahoma" w:cs="Tahoma"/>
      <w:sz w:val="16"/>
      <w:szCs w:val="16"/>
    </w:rPr>
  </w:style>
  <w:style w:type="paragraph" w:styleId="Bibliography">
    <w:name w:val="Bibliography"/>
    <w:basedOn w:val="Normal"/>
    <w:next w:val="Normal"/>
    <w:uiPriority w:val="37"/>
    <w:semiHidden/>
    <w:unhideWhenUsed/>
    <w:rsid w:val="00BA7909"/>
  </w:style>
  <w:style w:type="paragraph" w:styleId="BlockText">
    <w:name w:val="Block Text"/>
    <w:basedOn w:val="Normal"/>
    <w:uiPriority w:val="3"/>
    <w:semiHidden/>
    <w:unhideWhenUsed/>
    <w:qFormat/>
    <w:rsid w:val="00BA7909"/>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BA7909"/>
    <w:pPr>
      <w:spacing w:after="120" w:line="480" w:lineRule="auto"/>
    </w:pPr>
  </w:style>
  <w:style w:type="character" w:customStyle="1" w:styleId="BodyText2Char">
    <w:name w:val="Body Text 2 Char"/>
    <w:basedOn w:val="DefaultParagraphFont"/>
    <w:link w:val="BodyText2"/>
    <w:uiPriority w:val="99"/>
    <w:semiHidden/>
    <w:rsid w:val="00BA7909"/>
    <w:rPr>
      <w:rFonts w:ascii="Arial" w:eastAsia="Calibri" w:hAnsi="Arial" w:cs="Times New Roman"/>
      <w:sz w:val="20"/>
      <w:szCs w:val="24"/>
    </w:rPr>
  </w:style>
  <w:style w:type="paragraph" w:styleId="BodyText3">
    <w:name w:val="Body Text 3"/>
    <w:basedOn w:val="Normal"/>
    <w:link w:val="BodyText3Char"/>
    <w:uiPriority w:val="99"/>
    <w:semiHidden/>
    <w:rsid w:val="00BA7909"/>
    <w:pPr>
      <w:spacing w:after="120"/>
    </w:pPr>
    <w:rPr>
      <w:sz w:val="16"/>
      <w:szCs w:val="16"/>
    </w:rPr>
  </w:style>
  <w:style w:type="character" w:customStyle="1" w:styleId="BodyText3Char">
    <w:name w:val="Body Text 3 Char"/>
    <w:basedOn w:val="DefaultParagraphFont"/>
    <w:link w:val="BodyText3"/>
    <w:uiPriority w:val="99"/>
    <w:semiHidden/>
    <w:rsid w:val="00BA7909"/>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BA7909"/>
    <w:pPr>
      <w:ind w:firstLine="425"/>
    </w:pPr>
  </w:style>
  <w:style w:type="character" w:customStyle="1" w:styleId="BodyTextFirstIndentChar">
    <w:name w:val="Body Text First Indent Char"/>
    <w:basedOn w:val="BodyTextChar"/>
    <w:link w:val="BodyTextFirstIndent"/>
    <w:uiPriority w:val="99"/>
    <w:semiHidden/>
    <w:rsid w:val="00BA7909"/>
    <w:rPr>
      <w:rFonts w:ascii="Arial" w:eastAsia="Calibri" w:hAnsi="Arial" w:cs="Times New Roman"/>
      <w:sz w:val="18"/>
      <w:szCs w:val="24"/>
    </w:rPr>
  </w:style>
  <w:style w:type="paragraph" w:styleId="BodyTextIndent">
    <w:name w:val="Body Text Indent"/>
    <w:basedOn w:val="Normal"/>
    <w:link w:val="BodyTextIndentChar"/>
    <w:uiPriority w:val="99"/>
    <w:semiHidden/>
    <w:unhideWhenUsed/>
    <w:rsid w:val="00BA7909"/>
    <w:pPr>
      <w:spacing w:after="120"/>
      <w:ind w:left="283"/>
    </w:pPr>
  </w:style>
  <w:style w:type="character" w:customStyle="1" w:styleId="BodyTextIndentChar">
    <w:name w:val="Body Text Indent Char"/>
    <w:basedOn w:val="DefaultParagraphFont"/>
    <w:link w:val="BodyTextIndent"/>
    <w:uiPriority w:val="99"/>
    <w:semiHidden/>
    <w:rsid w:val="00BA7909"/>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BA7909"/>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BA7909"/>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BA7909"/>
    <w:pPr>
      <w:spacing w:after="120" w:line="480" w:lineRule="auto"/>
      <w:ind w:left="283"/>
    </w:pPr>
  </w:style>
  <w:style w:type="character" w:customStyle="1" w:styleId="BodyTextIndent2Char">
    <w:name w:val="Body Text Indent 2 Char"/>
    <w:basedOn w:val="DefaultParagraphFont"/>
    <w:link w:val="BodyTextIndent2"/>
    <w:uiPriority w:val="99"/>
    <w:semiHidden/>
    <w:rsid w:val="00BA7909"/>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BA79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A7909"/>
    <w:rPr>
      <w:rFonts w:ascii="Arial" w:eastAsia="Calibri" w:hAnsi="Arial" w:cs="Times New Roman"/>
      <w:sz w:val="16"/>
      <w:szCs w:val="16"/>
    </w:rPr>
  </w:style>
  <w:style w:type="paragraph" w:customStyle="1" w:styleId="BodyTextSummary">
    <w:name w:val="Body Text Summary"/>
    <w:basedOn w:val="BodyText"/>
    <w:semiHidden/>
    <w:rsid w:val="00BA7909"/>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5D22B4"/>
    <w:pPr>
      <w:keepNext/>
      <w:spacing w:before="240" w:after="40" w:line="240" w:lineRule="auto"/>
    </w:pPr>
    <w:rPr>
      <w:b/>
      <w:bCs/>
      <w:sz w:val="18"/>
      <w:szCs w:val="18"/>
    </w:rPr>
  </w:style>
  <w:style w:type="paragraph" w:styleId="Closing">
    <w:name w:val="Closing"/>
    <w:basedOn w:val="Normal"/>
    <w:link w:val="ClosingChar"/>
    <w:uiPriority w:val="99"/>
    <w:semiHidden/>
    <w:unhideWhenUsed/>
    <w:rsid w:val="00BA7909"/>
    <w:pPr>
      <w:spacing w:after="0" w:line="240" w:lineRule="auto"/>
      <w:ind w:left="4252"/>
    </w:pPr>
  </w:style>
  <w:style w:type="character" w:customStyle="1" w:styleId="ClosingChar">
    <w:name w:val="Closing Char"/>
    <w:basedOn w:val="DefaultParagraphFont"/>
    <w:link w:val="Closing"/>
    <w:uiPriority w:val="99"/>
    <w:semiHidden/>
    <w:rsid w:val="00BA7909"/>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BA7909"/>
    <w:pPr>
      <w:spacing w:line="240" w:lineRule="auto"/>
    </w:pPr>
    <w:rPr>
      <w:szCs w:val="20"/>
    </w:rPr>
  </w:style>
  <w:style w:type="character" w:customStyle="1" w:styleId="CommentTextChar">
    <w:name w:val="Comment Text Char"/>
    <w:basedOn w:val="DefaultParagraphFont"/>
    <w:link w:val="CommentText"/>
    <w:uiPriority w:val="99"/>
    <w:semiHidden/>
    <w:rsid w:val="00BA7909"/>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BA7909"/>
    <w:rPr>
      <w:b/>
      <w:bCs/>
    </w:rPr>
  </w:style>
  <w:style w:type="character" w:customStyle="1" w:styleId="CommentSubjectChar">
    <w:name w:val="Comment Subject Char"/>
    <w:basedOn w:val="CommentTextChar"/>
    <w:link w:val="CommentSubject"/>
    <w:uiPriority w:val="99"/>
    <w:semiHidden/>
    <w:rsid w:val="00BA7909"/>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BA7909"/>
  </w:style>
  <w:style w:type="character" w:customStyle="1" w:styleId="DateChar">
    <w:name w:val="Date Char"/>
    <w:basedOn w:val="DefaultParagraphFont"/>
    <w:link w:val="Date"/>
    <w:uiPriority w:val="99"/>
    <w:semiHidden/>
    <w:rsid w:val="00BA7909"/>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BA79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A7909"/>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BA7909"/>
    <w:pPr>
      <w:spacing w:after="0" w:line="240" w:lineRule="auto"/>
    </w:pPr>
  </w:style>
  <w:style w:type="character" w:customStyle="1" w:styleId="E-mailSignatureChar">
    <w:name w:val="E-mail Signature Char"/>
    <w:basedOn w:val="DefaultParagraphFont"/>
    <w:link w:val="E-mailSignature"/>
    <w:uiPriority w:val="99"/>
    <w:semiHidden/>
    <w:rsid w:val="00BA7909"/>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BA7909"/>
    <w:pPr>
      <w:spacing w:after="0" w:line="240" w:lineRule="auto"/>
    </w:pPr>
    <w:rPr>
      <w:szCs w:val="20"/>
    </w:rPr>
  </w:style>
  <w:style w:type="character" w:customStyle="1" w:styleId="EndnoteTextChar">
    <w:name w:val="Endnote Text Char"/>
    <w:basedOn w:val="DefaultParagraphFont"/>
    <w:link w:val="EndnoteText"/>
    <w:uiPriority w:val="99"/>
    <w:semiHidden/>
    <w:rsid w:val="00BA7909"/>
    <w:rPr>
      <w:rFonts w:ascii="Arial" w:eastAsia="Calibri" w:hAnsi="Arial" w:cs="Times New Roman"/>
      <w:sz w:val="20"/>
      <w:szCs w:val="20"/>
    </w:rPr>
  </w:style>
  <w:style w:type="paragraph" w:styleId="EnvelopeAddress">
    <w:name w:val="envelope address"/>
    <w:basedOn w:val="Normal"/>
    <w:uiPriority w:val="99"/>
    <w:semiHidden/>
    <w:unhideWhenUsed/>
    <w:rsid w:val="00BA790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7909"/>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360C1A"/>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BA7909"/>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BA7909"/>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BA7909"/>
    <w:rPr>
      <w:vertAlign w:val="superscript"/>
    </w:rPr>
  </w:style>
  <w:style w:type="paragraph" w:styleId="FootnoteText">
    <w:name w:val="footnote text"/>
    <w:basedOn w:val="Normal"/>
    <w:link w:val="FootnoteTextChar"/>
    <w:uiPriority w:val="29"/>
    <w:rsid w:val="000E4BD3"/>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29"/>
    <w:rsid w:val="000E4BD3"/>
    <w:rPr>
      <w:rFonts w:ascii="Arial" w:eastAsia="Calibri" w:hAnsi="Arial" w:cs="Times New Roman"/>
      <w:sz w:val="14"/>
      <w:szCs w:val="20"/>
    </w:rPr>
  </w:style>
  <w:style w:type="paragraph" w:customStyle="1" w:styleId="ForewordHeading1">
    <w:name w:val="Foreword Heading 1"/>
    <w:basedOn w:val="Heading1"/>
    <w:next w:val="BodyText"/>
    <w:rsid w:val="00BA7909"/>
    <w:pPr>
      <w:numPr>
        <w:numId w:val="0"/>
      </w:numPr>
    </w:pPr>
  </w:style>
  <w:style w:type="paragraph" w:customStyle="1" w:styleId="ForewordHeading2">
    <w:name w:val="Foreword Heading 2"/>
    <w:basedOn w:val="Heading2"/>
    <w:next w:val="BodyText"/>
    <w:rsid w:val="00BA7909"/>
    <w:pPr>
      <w:numPr>
        <w:ilvl w:val="0"/>
        <w:numId w:val="0"/>
      </w:numPr>
    </w:pPr>
  </w:style>
  <w:style w:type="paragraph" w:customStyle="1" w:styleId="ForewordHeading3">
    <w:name w:val="Foreword Heading 3"/>
    <w:basedOn w:val="Heading3"/>
    <w:next w:val="BodyText"/>
    <w:rsid w:val="00BA7909"/>
    <w:pPr>
      <w:numPr>
        <w:ilvl w:val="0"/>
        <w:numId w:val="0"/>
      </w:numPr>
    </w:pPr>
  </w:style>
  <w:style w:type="character" w:customStyle="1" w:styleId="Heading5Char">
    <w:name w:val="Heading 5 Char"/>
    <w:basedOn w:val="DefaultParagraphFont"/>
    <w:link w:val="Heading5"/>
    <w:uiPriority w:val="1"/>
    <w:rsid w:val="00933711"/>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BA7909"/>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BA7909"/>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BA79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BA7909"/>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BA7909"/>
    <w:pPr>
      <w:numPr>
        <w:numId w:val="3"/>
      </w:numPr>
    </w:pPr>
  </w:style>
  <w:style w:type="paragraph" w:customStyle="1" w:styleId="Headingu6">
    <w:name w:val="Heading u6"/>
    <w:basedOn w:val="Heading6"/>
    <w:next w:val="BodyText"/>
    <w:semiHidden/>
    <w:rsid w:val="00BA7909"/>
    <w:pPr>
      <w:numPr>
        <w:ilvl w:val="0"/>
        <w:numId w:val="0"/>
      </w:numPr>
    </w:pPr>
  </w:style>
  <w:style w:type="paragraph" w:styleId="HTMLAddress">
    <w:name w:val="HTML Address"/>
    <w:basedOn w:val="Normal"/>
    <w:link w:val="HTMLAddressChar"/>
    <w:uiPriority w:val="99"/>
    <w:semiHidden/>
    <w:unhideWhenUsed/>
    <w:rsid w:val="00BA7909"/>
    <w:pPr>
      <w:spacing w:after="0" w:line="240" w:lineRule="auto"/>
    </w:pPr>
    <w:rPr>
      <w:i/>
      <w:iCs/>
    </w:rPr>
  </w:style>
  <w:style w:type="character" w:customStyle="1" w:styleId="HTMLAddressChar">
    <w:name w:val="HTML Address Char"/>
    <w:basedOn w:val="DefaultParagraphFont"/>
    <w:link w:val="HTMLAddress"/>
    <w:uiPriority w:val="99"/>
    <w:semiHidden/>
    <w:rsid w:val="00BA7909"/>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BA790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A7909"/>
    <w:rPr>
      <w:rFonts w:ascii="Consolas" w:eastAsia="Calibri" w:hAnsi="Consolas" w:cs="Times New Roman"/>
      <w:sz w:val="20"/>
      <w:szCs w:val="20"/>
    </w:rPr>
  </w:style>
  <w:style w:type="character" w:styleId="Hyperlink">
    <w:name w:val="Hyperlink"/>
    <w:basedOn w:val="BodyTextChar"/>
    <w:uiPriority w:val="99"/>
    <w:rsid w:val="004F76AA"/>
    <w:rPr>
      <w:rFonts w:asciiTheme="minorHAnsi" w:eastAsia="Calibri" w:hAnsiTheme="minorHAnsi" w:cs="Times New Roman"/>
      <w:b w:val="0"/>
      <w:color w:val="auto"/>
      <w:sz w:val="18"/>
      <w:szCs w:val="24"/>
      <w:u w:val="none"/>
      <w:lang w:eastAsia="en-US"/>
    </w:rPr>
  </w:style>
  <w:style w:type="paragraph" w:styleId="Index1">
    <w:name w:val="index 1"/>
    <w:basedOn w:val="Normal"/>
    <w:next w:val="Normal"/>
    <w:autoRedefine/>
    <w:uiPriority w:val="99"/>
    <w:semiHidden/>
    <w:unhideWhenUsed/>
    <w:rsid w:val="00BA7909"/>
    <w:pPr>
      <w:spacing w:after="0" w:line="240" w:lineRule="auto"/>
      <w:ind w:left="200" w:hanging="200"/>
    </w:pPr>
  </w:style>
  <w:style w:type="paragraph" w:styleId="Index2">
    <w:name w:val="index 2"/>
    <w:basedOn w:val="Normal"/>
    <w:next w:val="Normal"/>
    <w:autoRedefine/>
    <w:uiPriority w:val="99"/>
    <w:semiHidden/>
    <w:unhideWhenUsed/>
    <w:rsid w:val="00BA7909"/>
    <w:pPr>
      <w:spacing w:after="0" w:line="240" w:lineRule="auto"/>
      <w:ind w:left="400" w:hanging="200"/>
    </w:pPr>
  </w:style>
  <w:style w:type="paragraph" w:styleId="Index3">
    <w:name w:val="index 3"/>
    <w:basedOn w:val="Normal"/>
    <w:next w:val="Normal"/>
    <w:autoRedefine/>
    <w:uiPriority w:val="99"/>
    <w:semiHidden/>
    <w:unhideWhenUsed/>
    <w:rsid w:val="00BA7909"/>
    <w:pPr>
      <w:spacing w:after="0" w:line="240" w:lineRule="auto"/>
      <w:ind w:left="600" w:hanging="200"/>
    </w:pPr>
  </w:style>
  <w:style w:type="paragraph" w:styleId="Index4">
    <w:name w:val="index 4"/>
    <w:basedOn w:val="Normal"/>
    <w:next w:val="Normal"/>
    <w:autoRedefine/>
    <w:uiPriority w:val="99"/>
    <w:semiHidden/>
    <w:unhideWhenUsed/>
    <w:rsid w:val="00BA7909"/>
    <w:pPr>
      <w:spacing w:after="0" w:line="240" w:lineRule="auto"/>
      <w:ind w:left="800" w:hanging="200"/>
    </w:pPr>
  </w:style>
  <w:style w:type="paragraph" w:styleId="Index5">
    <w:name w:val="index 5"/>
    <w:basedOn w:val="Normal"/>
    <w:next w:val="Normal"/>
    <w:autoRedefine/>
    <w:uiPriority w:val="99"/>
    <w:semiHidden/>
    <w:unhideWhenUsed/>
    <w:rsid w:val="00BA7909"/>
    <w:pPr>
      <w:spacing w:after="0" w:line="240" w:lineRule="auto"/>
      <w:ind w:left="1000" w:hanging="200"/>
    </w:pPr>
  </w:style>
  <w:style w:type="paragraph" w:styleId="Index6">
    <w:name w:val="index 6"/>
    <w:basedOn w:val="Normal"/>
    <w:next w:val="Normal"/>
    <w:autoRedefine/>
    <w:uiPriority w:val="99"/>
    <w:semiHidden/>
    <w:unhideWhenUsed/>
    <w:rsid w:val="00BA7909"/>
    <w:pPr>
      <w:spacing w:after="0" w:line="240" w:lineRule="auto"/>
      <w:ind w:left="1200" w:hanging="200"/>
    </w:pPr>
  </w:style>
  <w:style w:type="paragraph" w:styleId="Index7">
    <w:name w:val="index 7"/>
    <w:basedOn w:val="Normal"/>
    <w:next w:val="Normal"/>
    <w:autoRedefine/>
    <w:uiPriority w:val="99"/>
    <w:semiHidden/>
    <w:unhideWhenUsed/>
    <w:rsid w:val="00BA7909"/>
    <w:pPr>
      <w:spacing w:after="0" w:line="240" w:lineRule="auto"/>
      <w:ind w:left="1400" w:hanging="200"/>
    </w:pPr>
  </w:style>
  <w:style w:type="paragraph" w:styleId="Index8">
    <w:name w:val="index 8"/>
    <w:basedOn w:val="Normal"/>
    <w:next w:val="Normal"/>
    <w:autoRedefine/>
    <w:uiPriority w:val="99"/>
    <w:semiHidden/>
    <w:unhideWhenUsed/>
    <w:rsid w:val="00BA7909"/>
    <w:pPr>
      <w:spacing w:after="0" w:line="240" w:lineRule="auto"/>
      <w:ind w:left="1600" w:hanging="200"/>
    </w:pPr>
  </w:style>
  <w:style w:type="paragraph" w:styleId="Index9">
    <w:name w:val="index 9"/>
    <w:basedOn w:val="Normal"/>
    <w:next w:val="Normal"/>
    <w:autoRedefine/>
    <w:uiPriority w:val="99"/>
    <w:semiHidden/>
    <w:unhideWhenUsed/>
    <w:rsid w:val="00BA7909"/>
    <w:pPr>
      <w:spacing w:after="0" w:line="240" w:lineRule="auto"/>
      <w:ind w:left="1800" w:hanging="200"/>
    </w:pPr>
  </w:style>
  <w:style w:type="paragraph" w:styleId="IndexHeading">
    <w:name w:val="index heading"/>
    <w:basedOn w:val="Normal"/>
    <w:next w:val="Index1"/>
    <w:uiPriority w:val="99"/>
    <w:semiHidden/>
    <w:unhideWhenUsed/>
    <w:rsid w:val="00BA790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BA7909"/>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7C3594"/>
    <w:rPr>
      <w:rFonts w:ascii="Arial" w:eastAsia="Calibri" w:hAnsi="Arial" w:cs="Times New Roman"/>
      <w:b/>
      <w:bCs/>
      <w:i/>
      <w:iCs/>
      <w:color w:val="FFC222" w:themeColor="accent1"/>
      <w:sz w:val="20"/>
      <w:szCs w:val="24"/>
    </w:rPr>
  </w:style>
  <w:style w:type="paragraph" w:styleId="List">
    <w:name w:val="List"/>
    <w:basedOn w:val="Normal"/>
    <w:uiPriority w:val="99"/>
    <w:semiHidden/>
    <w:rsid w:val="00BC3443"/>
    <w:pPr>
      <w:ind w:left="283" w:hanging="283"/>
      <w:contextualSpacing/>
    </w:pPr>
  </w:style>
  <w:style w:type="paragraph" w:styleId="List2">
    <w:name w:val="List 2"/>
    <w:basedOn w:val="Normal"/>
    <w:uiPriority w:val="99"/>
    <w:semiHidden/>
    <w:rsid w:val="00BA7909"/>
    <w:pPr>
      <w:ind w:left="566" w:hanging="283"/>
      <w:contextualSpacing/>
    </w:pPr>
  </w:style>
  <w:style w:type="paragraph" w:styleId="List3">
    <w:name w:val="List 3"/>
    <w:basedOn w:val="Normal"/>
    <w:uiPriority w:val="99"/>
    <w:semiHidden/>
    <w:rsid w:val="00BA7909"/>
    <w:pPr>
      <w:ind w:left="849" w:hanging="283"/>
      <w:contextualSpacing/>
    </w:pPr>
  </w:style>
  <w:style w:type="paragraph" w:styleId="List4">
    <w:name w:val="List 4"/>
    <w:basedOn w:val="Normal"/>
    <w:uiPriority w:val="99"/>
    <w:semiHidden/>
    <w:rsid w:val="00BA7909"/>
    <w:pPr>
      <w:ind w:left="1132" w:hanging="283"/>
      <w:contextualSpacing/>
    </w:pPr>
  </w:style>
  <w:style w:type="paragraph" w:styleId="List5">
    <w:name w:val="List 5"/>
    <w:basedOn w:val="Normal"/>
    <w:uiPriority w:val="99"/>
    <w:semiHidden/>
    <w:rsid w:val="00BA7909"/>
    <w:pPr>
      <w:ind w:left="1415" w:hanging="283"/>
      <w:contextualSpacing/>
    </w:pPr>
  </w:style>
  <w:style w:type="paragraph" w:styleId="ListBullet">
    <w:name w:val="List Bullet"/>
    <w:basedOn w:val="BodyText"/>
    <w:qFormat/>
    <w:rsid w:val="00360C1A"/>
    <w:pPr>
      <w:numPr>
        <w:numId w:val="6"/>
      </w:numPr>
      <w:spacing w:after="60"/>
      <w:ind w:left="426" w:hanging="284"/>
    </w:pPr>
  </w:style>
  <w:style w:type="paragraph" w:styleId="ListBullet2">
    <w:name w:val="List Bullet 2"/>
    <w:basedOn w:val="Normal"/>
    <w:qFormat/>
    <w:rsid w:val="00360C1A"/>
    <w:pPr>
      <w:numPr>
        <w:ilvl w:val="1"/>
        <w:numId w:val="6"/>
      </w:numPr>
      <w:spacing w:after="60" w:line="240" w:lineRule="atLeast"/>
      <w:jc w:val="left"/>
    </w:pPr>
    <w:rPr>
      <w:sz w:val="18"/>
    </w:rPr>
  </w:style>
  <w:style w:type="paragraph" w:styleId="ListBullet3">
    <w:name w:val="List Bullet 3"/>
    <w:basedOn w:val="Normal"/>
    <w:rsid w:val="00360C1A"/>
    <w:pPr>
      <w:numPr>
        <w:ilvl w:val="2"/>
        <w:numId w:val="6"/>
      </w:numPr>
      <w:spacing w:after="60" w:line="240" w:lineRule="atLeast"/>
      <w:ind w:left="993" w:hanging="284"/>
      <w:jc w:val="left"/>
    </w:pPr>
    <w:rPr>
      <w:sz w:val="18"/>
    </w:rPr>
  </w:style>
  <w:style w:type="paragraph" w:styleId="ListBullet4">
    <w:name w:val="List Bullet 4"/>
    <w:basedOn w:val="Normal"/>
    <w:uiPriority w:val="99"/>
    <w:semiHidden/>
    <w:rsid w:val="00BA7909"/>
    <w:pPr>
      <w:contextualSpacing/>
    </w:pPr>
  </w:style>
  <w:style w:type="paragraph" w:styleId="ListBullet5">
    <w:name w:val="List Bullet 5"/>
    <w:basedOn w:val="Normal"/>
    <w:uiPriority w:val="99"/>
    <w:semiHidden/>
    <w:rsid w:val="00BA7909"/>
    <w:pPr>
      <w:contextualSpacing/>
    </w:pPr>
  </w:style>
  <w:style w:type="paragraph" w:styleId="ListContinue">
    <w:name w:val="List Continue"/>
    <w:basedOn w:val="Normal"/>
    <w:uiPriority w:val="10"/>
    <w:rsid w:val="00360C1A"/>
    <w:pPr>
      <w:spacing w:after="60" w:line="240" w:lineRule="atLeast"/>
      <w:ind w:left="425"/>
      <w:jc w:val="left"/>
    </w:pPr>
    <w:rPr>
      <w:sz w:val="18"/>
    </w:rPr>
  </w:style>
  <w:style w:type="paragraph" w:styleId="ListContinue2">
    <w:name w:val="List Continue 2"/>
    <w:basedOn w:val="Normal"/>
    <w:uiPriority w:val="11"/>
    <w:rsid w:val="00360C1A"/>
    <w:pPr>
      <w:spacing w:after="60" w:line="240" w:lineRule="atLeast"/>
      <w:ind w:left="709"/>
      <w:jc w:val="left"/>
    </w:pPr>
    <w:rPr>
      <w:sz w:val="18"/>
    </w:rPr>
  </w:style>
  <w:style w:type="paragraph" w:styleId="ListContinue3">
    <w:name w:val="List Continue 3"/>
    <w:basedOn w:val="Normal"/>
    <w:uiPriority w:val="12"/>
    <w:rsid w:val="00360C1A"/>
    <w:pPr>
      <w:spacing w:after="60" w:line="240" w:lineRule="atLeast"/>
      <w:ind w:left="992"/>
      <w:jc w:val="left"/>
    </w:pPr>
    <w:rPr>
      <w:sz w:val="18"/>
    </w:rPr>
  </w:style>
  <w:style w:type="paragraph" w:styleId="ListContinue4">
    <w:name w:val="List Continue 4"/>
    <w:basedOn w:val="Normal"/>
    <w:uiPriority w:val="99"/>
    <w:semiHidden/>
    <w:rsid w:val="00BA7909"/>
    <w:pPr>
      <w:spacing w:after="120"/>
      <w:ind w:left="1132"/>
      <w:contextualSpacing/>
    </w:pPr>
  </w:style>
  <w:style w:type="paragraph" w:styleId="ListContinue5">
    <w:name w:val="List Continue 5"/>
    <w:basedOn w:val="Normal"/>
    <w:uiPriority w:val="99"/>
    <w:semiHidden/>
    <w:rsid w:val="00BA7909"/>
    <w:pPr>
      <w:spacing w:after="120"/>
      <w:ind w:left="1415"/>
      <w:contextualSpacing/>
    </w:pPr>
  </w:style>
  <w:style w:type="paragraph" w:customStyle="1" w:styleId="ListLetter">
    <w:name w:val="List Letter"/>
    <w:basedOn w:val="ListBullet"/>
    <w:uiPriority w:val="9"/>
    <w:rsid w:val="00BC3443"/>
    <w:pPr>
      <w:numPr>
        <w:numId w:val="9"/>
      </w:numPr>
      <w:ind w:left="426" w:hanging="284"/>
    </w:pPr>
  </w:style>
  <w:style w:type="paragraph" w:styleId="ListNumber">
    <w:name w:val="List Number"/>
    <w:basedOn w:val="Normal"/>
    <w:uiPriority w:val="9"/>
    <w:rsid w:val="00DF7E48"/>
    <w:pPr>
      <w:numPr>
        <w:numId w:val="10"/>
      </w:numPr>
      <w:spacing w:after="85" w:line="240" w:lineRule="atLeast"/>
      <w:ind w:left="426" w:hanging="284"/>
      <w:jc w:val="left"/>
    </w:pPr>
    <w:rPr>
      <w:sz w:val="18"/>
      <w:szCs w:val="18"/>
    </w:rPr>
  </w:style>
  <w:style w:type="paragraph" w:styleId="ListNumber2">
    <w:name w:val="List Number 2"/>
    <w:basedOn w:val="Normal"/>
    <w:uiPriority w:val="10"/>
    <w:rsid w:val="00884FDA"/>
    <w:pPr>
      <w:numPr>
        <w:numId w:val="15"/>
      </w:numPr>
      <w:spacing w:after="85" w:line="240" w:lineRule="atLeast"/>
      <w:ind w:left="714" w:hanging="357"/>
      <w:contextualSpacing/>
    </w:pPr>
    <w:rPr>
      <w:sz w:val="18"/>
    </w:rPr>
  </w:style>
  <w:style w:type="paragraph" w:styleId="ListNumber3">
    <w:name w:val="List Number 3"/>
    <w:basedOn w:val="Normal"/>
    <w:uiPriority w:val="11"/>
    <w:rsid w:val="00884FDA"/>
    <w:pPr>
      <w:numPr>
        <w:numId w:val="16"/>
      </w:numPr>
      <w:spacing w:after="85" w:line="240" w:lineRule="atLeast"/>
      <w:ind w:left="993" w:hanging="284"/>
      <w:contextualSpacing/>
    </w:pPr>
    <w:rPr>
      <w:sz w:val="18"/>
    </w:rPr>
  </w:style>
  <w:style w:type="paragraph" w:styleId="ListNumber4">
    <w:name w:val="List Number 4"/>
    <w:basedOn w:val="Normal"/>
    <w:uiPriority w:val="99"/>
    <w:semiHidden/>
    <w:unhideWhenUsed/>
    <w:rsid w:val="00BA7909"/>
    <w:pPr>
      <w:contextualSpacing/>
    </w:pPr>
  </w:style>
  <w:style w:type="paragraph" w:styleId="ListNumber5">
    <w:name w:val="List Number 5"/>
    <w:basedOn w:val="Normal"/>
    <w:uiPriority w:val="99"/>
    <w:semiHidden/>
    <w:unhideWhenUsed/>
    <w:rsid w:val="00BA7909"/>
    <w:pPr>
      <w:contextualSpacing/>
    </w:pPr>
  </w:style>
  <w:style w:type="paragraph" w:styleId="ListParagraph">
    <w:name w:val="List Paragraph"/>
    <w:basedOn w:val="Normal"/>
    <w:uiPriority w:val="34"/>
    <w:qFormat/>
    <w:rsid w:val="00BA7909"/>
    <w:pPr>
      <w:ind w:left="720"/>
      <w:contextualSpacing/>
    </w:pPr>
  </w:style>
  <w:style w:type="paragraph" w:styleId="MacroText">
    <w:name w:val="macro"/>
    <w:link w:val="MacroTextChar"/>
    <w:uiPriority w:val="99"/>
    <w:semiHidden/>
    <w:unhideWhenUsed/>
    <w:rsid w:val="00BA7909"/>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BA7909"/>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BA790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7909"/>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BA7909"/>
    <w:pPr>
      <w:spacing w:after="0" w:line="240" w:lineRule="auto"/>
      <w:jc w:val="both"/>
    </w:pPr>
    <w:rPr>
      <w:rFonts w:ascii="Arial" w:eastAsia="Calibri" w:hAnsi="Arial" w:cs="Times New Roman"/>
      <w:sz w:val="20"/>
      <w:szCs w:val="24"/>
    </w:rPr>
  </w:style>
  <w:style w:type="paragraph" w:styleId="NormalWeb">
    <w:name w:val="Normal (Web)"/>
    <w:basedOn w:val="Normal"/>
    <w:uiPriority w:val="99"/>
    <w:rsid w:val="00BA7909"/>
    <w:rPr>
      <w:rFonts w:ascii="Times New Roman" w:hAnsi="Times New Roman"/>
      <w:sz w:val="24"/>
    </w:rPr>
  </w:style>
  <w:style w:type="paragraph" w:styleId="NormalIndent">
    <w:name w:val="Normal Indent"/>
    <w:basedOn w:val="Normal"/>
    <w:uiPriority w:val="99"/>
    <w:semiHidden/>
    <w:rsid w:val="00BA7909"/>
    <w:pPr>
      <w:ind w:left="720"/>
    </w:pPr>
  </w:style>
  <w:style w:type="paragraph" w:styleId="NoteHeading">
    <w:name w:val="Note Heading"/>
    <w:basedOn w:val="Normal"/>
    <w:next w:val="Normal"/>
    <w:link w:val="NoteHeadingChar"/>
    <w:uiPriority w:val="99"/>
    <w:semiHidden/>
    <w:rsid w:val="00BA7909"/>
    <w:pPr>
      <w:spacing w:after="0" w:line="240" w:lineRule="auto"/>
    </w:pPr>
  </w:style>
  <w:style w:type="character" w:customStyle="1" w:styleId="NoteHeadingChar">
    <w:name w:val="Note Heading Char"/>
    <w:basedOn w:val="DefaultParagraphFont"/>
    <w:link w:val="NoteHeading"/>
    <w:uiPriority w:val="99"/>
    <w:semiHidden/>
    <w:rsid w:val="007C3594"/>
    <w:rPr>
      <w:rFonts w:ascii="Arial" w:eastAsia="Calibri" w:hAnsi="Arial" w:cs="Times New Roman"/>
      <w:sz w:val="20"/>
      <w:szCs w:val="24"/>
    </w:rPr>
  </w:style>
  <w:style w:type="paragraph" w:styleId="PlainText">
    <w:name w:val="Plain Text"/>
    <w:basedOn w:val="Normal"/>
    <w:link w:val="PlainTextChar"/>
    <w:uiPriority w:val="99"/>
    <w:semiHidden/>
    <w:unhideWhenUsed/>
    <w:rsid w:val="00BA790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A7909"/>
    <w:rPr>
      <w:rFonts w:ascii="Consolas" w:eastAsia="Calibri" w:hAnsi="Consolas" w:cs="Times New Roman"/>
      <w:sz w:val="21"/>
      <w:szCs w:val="21"/>
    </w:rPr>
  </w:style>
  <w:style w:type="paragraph" w:customStyle="1" w:styleId="Published">
    <w:name w:val="Published"/>
    <w:semiHidden/>
    <w:rsid w:val="00BA7909"/>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F8565E"/>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726E5D"/>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BA7909"/>
  </w:style>
  <w:style w:type="character" w:customStyle="1" w:styleId="SalutationChar">
    <w:name w:val="Salutation Char"/>
    <w:basedOn w:val="DefaultParagraphFont"/>
    <w:link w:val="Salutation"/>
    <w:uiPriority w:val="99"/>
    <w:semiHidden/>
    <w:rsid w:val="00BA7909"/>
    <w:rPr>
      <w:rFonts w:ascii="Arial" w:eastAsia="Calibri" w:hAnsi="Arial" w:cs="Times New Roman"/>
      <w:sz w:val="20"/>
      <w:szCs w:val="24"/>
    </w:rPr>
  </w:style>
  <w:style w:type="paragraph" w:styleId="Signature">
    <w:name w:val="Signature"/>
    <w:basedOn w:val="Normal"/>
    <w:link w:val="SignatureChar"/>
    <w:uiPriority w:val="99"/>
    <w:semiHidden/>
    <w:unhideWhenUsed/>
    <w:rsid w:val="00BA7909"/>
    <w:pPr>
      <w:spacing w:after="0" w:line="240" w:lineRule="auto"/>
      <w:ind w:left="4252"/>
    </w:pPr>
  </w:style>
  <w:style w:type="character" w:customStyle="1" w:styleId="SignatureChar">
    <w:name w:val="Signature Char"/>
    <w:basedOn w:val="DefaultParagraphFont"/>
    <w:link w:val="Signature"/>
    <w:uiPriority w:val="99"/>
    <w:semiHidden/>
    <w:rsid w:val="00BA7909"/>
    <w:rPr>
      <w:rFonts w:ascii="Arial" w:eastAsia="Calibri" w:hAnsi="Arial" w:cs="Times New Roman"/>
      <w:sz w:val="20"/>
      <w:szCs w:val="24"/>
    </w:rPr>
  </w:style>
  <w:style w:type="paragraph" w:styleId="Subtitle">
    <w:name w:val="Subtitle"/>
    <w:basedOn w:val="Normal"/>
    <w:next w:val="Normal"/>
    <w:link w:val="SubtitleChar"/>
    <w:semiHidden/>
    <w:rsid w:val="00BA7909"/>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7C3594"/>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BA7909"/>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D5452F"/>
    <w:pPr>
      <w:spacing w:before="40" w:after="40" w:line="240" w:lineRule="auto"/>
    </w:pPr>
    <w:rPr>
      <w:sz w:val="16"/>
    </w:rPr>
  </w:style>
  <w:style w:type="paragraph" w:customStyle="1" w:styleId="TableBullet">
    <w:name w:val="Table Bullet"/>
    <w:basedOn w:val="TableText"/>
    <w:uiPriority w:val="3"/>
    <w:qFormat/>
    <w:rsid w:val="00075378"/>
    <w:pPr>
      <w:numPr>
        <w:numId w:val="7"/>
      </w:numPr>
      <w:contextualSpacing/>
    </w:pPr>
    <w:rPr>
      <w:lang w:eastAsia="en-AU"/>
    </w:rPr>
  </w:style>
  <w:style w:type="paragraph" w:customStyle="1" w:styleId="TableBullet2">
    <w:name w:val="Table Bullet 2"/>
    <w:basedOn w:val="TableBullet"/>
    <w:uiPriority w:val="3"/>
    <w:rsid w:val="00075378"/>
    <w:pPr>
      <w:numPr>
        <w:ilvl w:val="1"/>
      </w:numPr>
    </w:pPr>
  </w:style>
  <w:style w:type="paragraph" w:customStyle="1" w:styleId="TableBulletContinue">
    <w:name w:val="Table Bullet Continue"/>
    <w:basedOn w:val="TableBullet"/>
    <w:uiPriority w:val="3"/>
    <w:rsid w:val="00075378"/>
    <w:pPr>
      <w:numPr>
        <w:numId w:val="0"/>
      </w:numPr>
      <w:ind w:left="170"/>
    </w:pPr>
  </w:style>
  <w:style w:type="paragraph" w:customStyle="1" w:styleId="TableBulletContinue2">
    <w:name w:val="Table Bullet Continue 2"/>
    <w:basedOn w:val="TableBullet2"/>
    <w:uiPriority w:val="3"/>
    <w:rsid w:val="00075378"/>
    <w:pPr>
      <w:numPr>
        <w:numId w:val="0"/>
      </w:numPr>
      <w:ind w:left="340"/>
    </w:pPr>
  </w:style>
  <w:style w:type="paragraph" w:customStyle="1" w:styleId="TableFootnote">
    <w:name w:val="Table Footnote"/>
    <w:basedOn w:val="TableText"/>
    <w:uiPriority w:val="3"/>
    <w:qFormat/>
    <w:rsid w:val="008E59B7"/>
    <w:pPr>
      <w:spacing w:after="240"/>
      <w:contextualSpacing/>
    </w:pPr>
    <w:rPr>
      <w:sz w:val="14"/>
    </w:rPr>
  </w:style>
  <w:style w:type="table" w:customStyle="1" w:styleId="TableGridLight1">
    <w:name w:val="Table Grid Light1"/>
    <w:basedOn w:val="TableNormal"/>
    <w:uiPriority w:val="40"/>
    <w:rsid w:val="00BA7909"/>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7C3594"/>
    <w:rPr>
      <w:lang w:eastAsia="en-AU"/>
    </w:rPr>
  </w:style>
  <w:style w:type="paragraph" w:customStyle="1" w:styleId="TableNumber">
    <w:name w:val="Table Number"/>
    <w:basedOn w:val="TableText"/>
    <w:uiPriority w:val="3"/>
    <w:qFormat/>
    <w:rsid w:val="00BA7909"/>
    <w:pPr>
      <w:contextualSpacing/>
      <w:jc w:val="right"/>
    </w:pPr>
  </w:style>
  <w:style w:type="paragraph" w:styleId="TableofAuthorities">
    <w:name w:val="table of authorities"/>
    <w:basedOn w:val="Normal"/>
    <w:next w:val="Normal"/>
    <w:uiPriority w:val="99"/>
    <w:semiHidden/>
    <w:unhideWhenUsed/>
    <w:rsid w:val="00BA7909"/>
    <w:pPr>
      <w:spacing w:after="0"/>
      <w:ind w:left="200" w:hanging="200"/>
    </w:pPr>
  </w:style>
  <w:style w:type="paragraph" w:styleId="TableofFigures">
    <w:name w:val="table of figures"/>
    <w:basedOn w:val="Normal"/>
    <w:next w:val="Normal"/>
    <w:uiPriority w:val="99"/>
    <w:rsid w:val="00BA7909"/>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BA7909"/>
    <w:pPr>
      <w:jc w:val="center"/>
    </w:pPr>
  </w:style>
  <w:style w:type="paragraph" w:customStyle="1" w:styleId="TableTitle">
    <w:name w:val="Table Title"/>
    <w:basedOn w:val="BodyText"/>
    <w:uiPriority w:val="2"/>
    <w:qFormat/>
    <w:rsid w:val="00D5452F"/>
    <w:pPr>
      <w:keepNext/>
      <w:spacing w:before="60" w:after="60" w:line="240" w:lineRule="auto"/>
    </w:pPr>
    <w:rPr>
      <w:color w:val="000000"/>
      <w:sz w:val="16"/>
    </w:rPr>
  </w:style>
  <w:style w:type="paragraph" w:styleId="Title">
    <w:name w:val="Title"/>
    <w:basedOn w:val="Normal"/>
    <w:next w:val="Normal"/>
    <w:link w:val="TitleChar"/>
    <w:uiPriority w:val="4"/>
    <w:semiHidden/>
    <w:rsid w:val="00BA7909"/>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7C3594"/>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5032D6"/>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BA7909"/>
  </w:style>
  <w:style w:type="paragraph" w:styleId="TOC1">
    <w:name w:val="toc 1"/>
    <w:basedOn w:val="Normal"/>
    <w:next w:val="Normal"/>
    <w:uiPriority w:val="39"/>
    <w:rsid w:val="00C63930"/>
    <w:pPr>
      <w:tabs>
        <w:tab w:val="right" w:pos="9180"/>
      </w:tabs>
      <w:spacing w:before="120" w:after="60" w:line="288" w:lineRule="auto"/>
      <w:ind w:left="851" w:right="544" w:hanging="851"/>
      <w:jc w:val="left"/>
    </w:pPr>
    <w:rPr>
      <w:rFonts w:eastAsia="Times New Roman"/>
      <w:b/>
      <w:caps/>
      <w:noProof/>
      <w:color w:val="1E4164" w:themeColor="accent6"/>
      <w:sz w:val="30"/>
    </w:rPr>
  </w:style>
  <w:style w:type="paragraph" w:styleId="TOC2">
    <w:name w:val="toc 2"/>
    <w:basedOn w:val="TOC1"/>
    <w:next w:val="Normal"/>
    <w:uiPriority w:val="39"/>
    <w:rsid w:val="00C63930"/>
    <w:pPr>
      <w:tabs>
        <w:tab w:val="left" w:pos="851"/>
      </w:tabs>
      <w:spacing w:before="0" w:after="120"/>
      <w:contextualSpacing/>
    </w:pPr>
    <w:rPr>
      <w:rFonts w:asciiTheme="minorHAnsi" w:eastAsiaTheme="minorEastAsia" w:hAnsiTheme="minorHAnsi" w:cstheme="minorBidi"/>
      <w:b w:val="0"/>
      <w:caps w:val="0"/>
      <w:sz w:val="20"/>
      <w:szCs w:val="22"/>
      <w:lang w:eastAsia="en-AU"/>
    </w:rPr>
  </w:style>
  <w:style w:type="paragraph" w:styleId="TOC3">
    <w:name w:val="toc 3"/>
    <w:next w:val="Normal"/>
    <w:uiPriority w:val="39"/>
    <w:rsid w:val="00C63930"/>
    <w:pPr>
      <w:tabs>
        <w:tab w:val="right" w:pos="9180"/>
      </w:tabs>
      <w:spacing w:before="120" w:after="60" w:line="288" w:lineRule="auto"/>
      <w:ind w:right="567"/>
    </w:pPr>
    <w:rPr>
      <w:rFonts w:ascii="Arial Bold" w:eastAsia="Times New Roman" w:hAnsi="Arial Bold" w:cs="Times New Roman"/>
      <w:b/>
      <w:caps/>
      <w:noProof/>
      <w:color w:val="1E4164" w:themeColor="accent6"/>
      <w:sz w:val="30"/>
    </w:rPr>
  </w:style>
  <w:style w:type="paragraph" w:styleId="TOC4">
    <w:name w:val="toc 4"/>
    <w:basedOn w:val="Normal"/>
    <w:next w:val="Normal"/>
    <w:uiPriority w:val="39"/>
    <w:rsid w:val="00C63930"/>
    <w:pPr>
      <w:tabs>
        <w:tab w:val="right" w:pos="9177"/>
      </w:tabs>
      <w:spacing w:after="120" w:line="288" w:lineRule="auto"/>
      <w:ind w:right="408"/>
      <w:contextualSpacing/>
    </w:pPr>
    <w:rPr>
      <w:noProof/>
      <w:color w:val="1E4164" w:themeColor="accent6"/>
      <w:szCs w:val="18"/>
    </w:rPr>
  </w:style>
  <w:style w:type="paragraph" w:styleId="TOC5">
    <w:name w:val="toc 5"/>
    <w:basedOn w:val="Normal"/>
    <w:next w:val="Normal"/>
    <w:autoRedefine/>
    <w:uiPriority w:val="39"/>
    <w:rsid w:val="00C63930"/>
    <w:pPr>
      <w:tabs>
        <w:tab w:val="left" w:pos="1985"/>
        <w:tab w:val="right" w:pos="9180"/>
      </w:tabs>
      <w:spacing w:before="120" w:after="60" w:line="288" w:lineRule="auto"/>
      <w:ind w:left="1985" w:hanging="1985"/>
      <w:jc w:val="left"/>
    </w:pPr>
    <w:rPr>
      <w:rFonts w:ascii="Arial Bold" w:hAnsi="Arial Bold"/>
      <w:b/>
      <w:caps/>
      <w:noProof/>
      <w:color w:val="1E4164" w:themeColor="accent6"/>
      <w:sz w:val="30"/>
    </w:rPr>
  </w:style>
  <w:style w:type="paragraph" w:styleId="TOC6">
    <w:name w:val="toc 6"/>
    <w:basedOn w:val="Normal"/>
    <w:next w:val="Normal"/>
    <w:autoRedefine/>
    <w:uiPriority w:val="99"/>
    <w:semiHidden/>
    <w:rsid w:val="00BA7909"/>
    <w:pPr>
      <w:spacing w:after="100"/>
      <w:ind w:left="1000"/>
    </w:pPr>
  </w:style>
  <w:style w:type="paragraph" w:styleId="TOC7">
    <w:name w:val="toc 7"/>
    <w:basedOn w:val="Normal"/>
    <w:next w:val="Normal"/>
    <w:autoRedefine/>
    <w:uiPriority w:val="99"/>
    <w:semiHidden/>
    <w:rsid w:val="00BA7909"/>
    <w:pPr>
      <w:spacing w:after="100"/>
      <w:ind w:left="1200"/>
    </w:pPr>
  </w:style>
  <w:style w:type="paragraph" w:styleId="TOC8">
    <w:name w:val="toc 8"/>
    <w:basedOn w:val="Normal"/>
    <w:next w:val="Normal"/>
    <w:autoRedefine/>
    <w:uiPriority w:val="99"/>
    <w:semiHidden/>
    <w:rsid w:val="00BA7909"/>
    <w:pPr>
      <w:spacing w:after="100"/>
      <w:ind w:left="1400"/>
    </w:pPr>
  </w:style>
  <w:style w:type="paragraph" w:styleId="TOC9">
    <w:name w:val="toc 9"/>
    <w:basedOn w:val="Normal"/>
    <w:next w:val="Normal"/>
    <w:autoRedefine/>
    <w:uiPriority w:val="99"/>
    <w:semiHidden/>
    <w:rsid w:val="00BA7909"/>
    <w:pPr>
      <w:spacing w:after="100"/>
      <w:ind w:left="1600"/>
    </w:pPr>
  </w:style>
  <w:style w:type="paragraph" w:customStyle="1" w:styleId="ImprintFooter1">
    <w:name w:val="ImprintFooter1"/>
    <w:semiHidden/>
    <w:rsid w:val="005D22B4"/>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5D22B4"/>
    <w:pPr>
      <w:tabs>
        <w:tab w:val="center" w:pos="2268"/>
        <w:tab w:val="center" w:pos="3828"/>
        <w:tab w:val="center" w:pos="5245"/>
        <w:tab w:val="center" w:pos="7088"/>
        <w:tab w:val="right" w:pos="9185"/>
      </w:tabs>
      <w:spacing w:after="80"/>
      <w:jc w:val="left"/>
    </w:pPr>
    <w:rPr>
      <w:rFonts w:ascii="Tw Cen MT" w:hAnsi="Tw Cen MT"/>
      <w:kern w:val="18"/>
      <w:sz w:val="16"/>
      <w:szCs w:val="19"/>
    </w:rPr>
  </w:style>
  <w:style w:type="paragraph" w:customStyle="1" w:styleId="TableList">
    <w:name w:val="Table List"/>
    <w:uiPriority w:val="3"/>
    <w:semiHidden/>
    <w:rsid w:val="00075378"/>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1A7F84"/>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cPr>
      <w:shd w:val="clear" w:color="auto" w:fill="F2F2F2" w:themeFill="background2" w:themeFillShade="F2"/>
    </w:tcPr>
    <w:tblStylePr w:type="firstRow">
      <w:rPr>
        <w:b/>
      </w:rPr>
      <w:tbl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FC3120"/>
    <w:pPr>
      <w:numPr>
        <w:numId w:val="17"/>
      </w:numPr>
      <w:ind w:left="709" w:hanging="284"/>
    </w:pPr>
  </w:style>
  <w:style w:type="paragraph" w:customStyle="1" w:styleId="ListLetter3">
    <w:name w:val="List Letter 3"/>
    <w:basedOn w:val="ListNumber3"/>
    <w:uiPriority w:val="11"/>
    <w:rsid w:val="00FC3120"/>
    <w:pPr>
      <w:numPr>
        <w:numId w:val="18"/>
      </w:numPr>
      <w:ind w:left="993" w:hanging="284"/>
    </w:pPr>
  </w:style>
  <w:style w:type="paragraph" w:customStyle="1" w:styleId="Default">
    <w:name w:val="Default"/>
    <w:rsid w:val="00BF1F60"/>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356567"/>
    <w:rPr>
      <w:sz w:val="16"/>
      <w:szCs w:val="16"/>
    </w:rPr>
  </w:style>
  <w:style w:type="paragraph" w:customStyle="1" w:styleId="ForewordHeading4">
    <w:name w:val="Foreword Heading 4"/>
    <w:basedOn w:val="Heading4"/>
    <w:next w:val="BodyText"/>
    <w:qFormat/>
    <w:rsid w:val="00B52D8D"/>
    <w:pPr>
      <w:spacing w:before="113" w:after="57" w:line="288" w:lineRule="auto"/>
    </w:pPr>
    <w:rPr>
      <w:rFonts w:ascii="Arial" w:eastAsia="Times New Roman" w:hAnsi="Arial" w:cs="Times New Roman"/>
      <w:sz w:val="20"/>
    </w:rPr>
  </w:style>
  <w:style w:type="paragraph" w:styleId="Revision">
    <w:name w:val="Revision"/>
    <w:hidden/>
    <w:uiPriority w:val="99"/>
    <w:semiHidden/>
    <w:rsid w:val="00E8028D"/>
    <w:pPr>
      <w:spacing w:after="0" w:line="240" w:lineRule="auto"/>
    </w:pPr>
    <w:rPr>
      <w:rFonts w:ascii="Arial" w:eastAsia="Calibri"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560165431">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aemo.com.au/en/About-AEMO/Copyright-Permission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9.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6.pn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7.jpeg"/><Relationship Id="rId4" Type="http://schemas.openxmlformats.org/officeDocument/2006/relationships/image" Target="media/image7.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/sites/elec/er</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14523ce-dede-483e-883a-2d83261080bd">ELECTRICITY-8-1995</_dlc_DocId>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8</Value>
    </TaxCatchAll>
    <_dlc_DocIdUrl xmlns="a14523ce-dede-483e-883a-2d83261080bd">
      <Url>http://sharedocs/sites/elec/_layouts/15/DocIdRedir.aspx?ID=ELECTRICITY-8-1995</Url>
      <Description>ELECTRICITY-8-1995</Description>
    </_dlc_DocIdUrl>
    <AEMOCustodian xmlns="a14523ce-dede-483e-883a-2d83261080bd">
      <UserInfo>
        <DisplayName>Valerie Lim</DisplayName>
        <AccountId>41</AccountId>
        <AccountType/>
      </UserInfo>
    </AEMOCustodian>
    <ArchiveDocument xmlns="a14523ce-dede-483e-883a-2d83261080bd">false</ArchiveDocument>
    <AEMOKeywordsTaxHTField0 xmlns="a14523ce-dede-483e-883a-2d83261080bd">
      <Terms xmlns="http://schemas.microsoft.com/office/infopath/2007/PartnerControls"/>
    </AEMOKeywordsTaxHTField0>
    <AEMODescription xmlns="a14523ce-dede-483e-883a-2d83261080b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AEMODocument" ma:contentTypeID="0x0101009BE89D58CAF0934CA32A20BCFFD353DC002BFE6DC33B16524CA82354FC3E7F71B8" ma:contentTypeVersion="31" ma:contentTypeDescription="" ma:contentTypeScope="" ma:versionID="e6f8a8b530d5a1bb161c08db2b8c859b">
  <xsd:schema xmlns:xsd="http://www.w3.org/2001/XMLSchema" xmlns:xs="http://www.w3.org/2001/XMLSchema" xmlns:p="http://schemas.microsoft.com/office/2006/metadata/properties" xmlns:ns2="a14523ce-dede-483e-883a-2d83261080bd" targetNamespace="http://schemas.microsoft.com/office/2006/metadata/properties" ma:root="true" ma:fieldsID="05fd4594e2d2240ab3b7d3bcc04b5d56"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26256c42-ff8c-470d-a96a-813e03ed843b}" ma:internalName="TaxCatchAll" ma:showField="CatchAllData" ma:web="e11b5b24-8ba5-4c5b-8180-269f62dd7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6256c42-ff8c-470d-a96a-813e03ed843b}" ma:internalName="TaxCatchAllLabel" ma:readOnly="true" ma:showField="CatchAllDataLabel" ma:web="e11b5b24-8ba5-4c5b-8180-269f62dd7750">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8;#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409ac0fb-07cb-4169-8a26-def2760b5502" ContentTypeId="0x0101009BE89D58CAF0934CA32A20BCFFD353DC"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45614-3544-49A0-8DCA-30E6CE272747}">
  <ds:schemaRefs>
    <ds:schemaRef ds:uri="http://schemas.microsoft.com/office/2006/metadata/customXsn"/>
  </ds:schemaRefs>
</ds:datastoreItem>
</file>

<file path=customXml/itemProps2.xml><?xml version="1.0" encoding="utf-8"?>
<ds:datastoreItem xmlns:ds="http://schemas.openxmlformats.org/officeDocument/2006/customXml" ds:itemID="{45BD81CC-400B-4DF1-8EBA-4A220716CA66}">
  <ds:schemaRefs>
    <ds:schemaRef ds:uri="http://schemas.microsoft.com/sharepoint/events"/>
  </ds:schemaRefs>
</ds:datastoreItem>
</file>

<file path=customXml/itemProps3.xml><?xml version="1.0" encoding="utf-8"?>
<ds:datastoreItem xmlns:ds="http://schemas.openxmlformats.org/officeDocument/2006/customXml" ds:itemID="{3FFFC690-E53C-400E-B8C2-A78D7C995339}">
  <ds:schemaRefs>
    <ds:schemaRef ds:uri="http://schemas.microsoft.com/sharepoint/v3/contenttype/forms"/>
  </ds:schemaRefs>
</ds:datastoreItem>
</file>

<file path=customXml/itemProps4.xml><?xml version="1.0" encoding="utf-8"?>
<ds:datastoreItem xmlns:ds="http://schemas.openxmlformats.org/officeDocument/2006/customXml" ds:itemID="{445E76E2-761B-46E7-A8C5-9C2D54A04E1D}">
  <ds:schemaRefs>
    <ds:schemaRef ds:uri="http://schemas.microsoft.com/office/2006/metadata/properties"/>
    <ds:schemaRef ds:uri="http://schemas.microsoft.com/office/infopath/2007/PartnerControls"/>
    <ds:schemaRef ds:uri="a14523ce-dede-483e-883a-2d83261080bd"/>
  </ds:schemaRefs>
</ds:datastoreItem>
</file>

<file path=customXml/itemProps5.xml><?xml version="1.0" encoding="utf-8"?>
<ds:datastoreItem xmlns:ds="http://schemas.openxmlformats.org/officeDocument/2006/customXml" ds:itemID="{4D2CC8A0-D87B-4122-AC6A-458180472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0355A5A-F578-484E-8C48-DF7CB9F0DB6B}">
  <ds:schemaRefs>
    <ds:schemaRef ds:uri="Microsoft.SharePoint.Taxonomy.ContentTypeSync"/>
  </ds:schemaRefs>
</ds:datastoreItem>
</file>

<file path=customXml/itemProps7.xml><?xml version="1.0" encoding="utf-8"?>
<ds:datastoreItem xmlns:ds="http://schemas.openxmlformats.org/officeDocument/2006/customXml" ds:itemID="{818EC262-8827-4248-81A3-DD7783E3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EMMS Participant Server Outage</vt:lpstr>
    </vt:vector>
  </TitlesOfParts>
  <Company/>
  <LinksUpToDate>false</LinksUpToDate>
  <CharactersWithSpaces>12327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EMMS Participant Server Outage</dc:title>
  <dc:subject/>
  <dc:creator>Valerie Lim</dc:creator>
  <cp:keywords/>
  <dc:description/>
  <cp:lastModifiedBy>Nathan White</cp:lastModifiedBy>
  <cp:revision>3</cp:revision>
  <cp:lastPrinted>2015-06-15T21:55:00Z</cp:lastPrinted>
  <dcterms:created xsi:type="dcterms:W3CDTF">2015-06-23T23:28:00Z</dcterms:created>
  <dcterms:modified xsi:type="dcterms:W3CDTF">2015-06-23T23:46:00Z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4a84f2ba-5bd7-4682-89eb-54887bbae9b0</vt:lpwstr>
  </property>
  <property fmtid="{D5CDD505-2E9C-101B-9397-08002B2CF9AE}" pid="3" name="ContentTypeId">
    <vt:lpwstr>0x0101009BE89D58CAF0934CA32A20BCFFD353DC002BFE6DC33B16524CA82354FC3E7F71B8</vt:lpwstr>
  </property>
  <property fmtid="{D5CDD505-2E9C-101B-9397-08002B2CF9AE}" pid="4" name="AEMODocumentType">
    <vt:lpwstr>8;#Operational Record|859762f2-4462-42eb-9744-c955c7e2c540</vt:lpwstr>
  </property>
  <property fmtid="{D5CDD505-2E9C-101B-9397-08002B2CF9AE}" pid="5" name="AEMOKeywords">
    <vt:lpwstr/>
  </property>
</Properties>
</file>