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D352C6" w:rsidRDefault="004F3001"/>
    <w:p w14:paraId="21A0A1AF" w14:textId="77777777" w:rsidR="00CE6E3B" w:rsidRPr="00D352C6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</w:rPr>
      </w:pPr>
    </w:p>
    <w:p w14:paraId="487E22F2" w14:textId="4E80B254" w:rsidR="00805708" w:rsidRPr="00D352C6" w:rsidRDefault="00F35988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</w:rPr>
      </w:pPr>
      <w:r>
        <w:rPr>
          <w:rFonts w:ascii="Segoe UI Light" w:eastAsia="Times New Roman" w:hAnsi="Segoe UI Light" w:cs="Segoe UI Light"/>
          <w:b/>
          <w:sz w:val="28"/>
          <w:szCs w:val="28"/>
        </w:rPr>
        <w:t>PPC</w:t>
      </w:r>
      <w:r w:rsidR="00301740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r</w:t>
      </w:r>
      <w:r w:rsidR="00A139F6" w:rsidRPr="00D352C6">
        <w:rPr>
          <w:rFonts w:ascii="Segoe UI Light" w:eastAsia="Times New Roman" w:hAnsi="Segoe UI Light" w:cs="Segoe UI Light"/>
          <w:b/>
          <w:sz w:val="28"/>
          <w:szCs w:val="28"/>
        </w:rPr>
        <w:t>esponse t</w:t>
      </w:r>
      <w:r w:rsidR="00D17033" w:rsidRPr="00D352C6">
        <w:rPr>
          <w:rFonts w:ascii="Segoe UI Light" w:eastAsia="Times New Roman" w:hAnsi="Segoe UI Light" w:cs="Segoe UI Light"/>
          <w:b/>
          <w:sz w:val="28"/>
          <w:szCs w:val="28"/>
        </w:rPr>
        <w:t>emplate</w:t>
      </w:r>
      <w:r w:rsidR="001B4062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for</w:t>
      </w:r>
      <w:r w:rsidR="00CE6E3B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</w:t>
      </w:r>
      <w:r>
        <w:rPr>
          <w:rFonts w:ascii="Segoe UI Light" w:eastAsia="Times New Roman" w:hAnsi="Segoe UI Light" w:cs="Segoe UI Light"/>
          <w:b/>
          <w:sz w:val="28"/>
          <w:szCs w:val="28"/>
        </w:rPr>
        <w:t>STTM Reports Consultation 2020</w:t>
      </w:r>
    </w:p>
    <w:p w14:paraId="2A678241" w14:textId="6058231B" w:rsidR="00D17033" w:rsidRPr="00D352C6" w:rsidRDefault="00A139F6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</w:rPr>
      </w:pPr>
      <w:r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>Responses</w:t>
      </w:r>
      <w:r w:rsidR="00177DB8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>to be emailed to</w:t>
      </w:r>
      <w:r w:rsidR="00F35988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hyperlink r:id="rId12" w:history="1">
        <w:r w:rsidR="00F35988" w:rsidRPr="00832B0C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gwcf_correspondence@aemo.com.au</w:t>
        </w:r>
      </w:hyperlink>
      <w:r w:rsidR="00F35988" w:rsidRPr="00F35988">
        <w:rPr>
          <w:u w:val="single"/>
        </w:rPr>
        <w:t xml:space="preserve"> </w:t>
      </w:r>
      <w:r w:rsidR="00AA5365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by </w:t>
      </w:r>
      <w:r w:rsidR="00177DB8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due </w:t>
      </w:r>
      <w:r w:rsidR="00F35988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COB (AEDT) 9 November 2020</w:t>
      </w:r>
      <w:r w:rsidR="00B01164"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.</w:t>
      </w:r>
      <w:r w:rsidR="000528FB" w:rsidRPr="00D352C6">
        <w:rPr>
          <w:rFonts w:ascii="Segoe UI Light" w:eastAsia="Times New Roman" w:hAnsi="Segoe UI Light" w:cs="Segoe UI Light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352C6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Review comments submitted by: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company&gt;</w:t>
            </w:r>
          </w:p>
          <w:p w14:paraId="7DDD04C3" w14:textId="15C8B9A5" w:rsidR="003557E0" w:rsidRPr="00D352C6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Contact Person: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352C6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Date: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75D88545" w14:textId="77777777" w:rsidR="00AD440D" w:rsidRPr="00D352C6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</w:rPr>
      </w:pPr>
    </w:p>
    <w:p w14:paraId="7B3B83EA" w14:textId="73CA5653" w:rsidR="00DC41FC" w:rsidRDefault="00AE5B6F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AE5B6F">
        <w:rPr>
          <w:rFonts w:ascii="Segoe UI Light" w:eastAsia="Times New Roman" w:hAnsi="Segoe UI Light" w:cs="Times New Roman"/>
          <w:b/>
          <w:szCs w:val="20"/>
        </w:rPr>
        <w:t>Please complete sections 1. Section 2 is optional</w:t>
      </w:r>
      <w:r w:rsidR="00805708" w:rsidRPr="00D352C6">
        <w:rPr>
          <w:rFonts w:ascii="Segoe UI Light" w:eastAsia="Times New Roman" w:hAnsi="Segoe UI Light" w:cs="Times New Roman"/>
          <w:b/>
          <w:szCs w:val="20"/>
        </w:rPr>
        <w:t>.</w:t>
      </w:r>
    </w:p>
    <w:p w14:paraId="78D4CBAD" w14:textId="77777777" w:rsidR="00AE5B6F" w:rsidRDefault="00AE5B6F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E5B6F" w:rsidRPr="001E7A69" w14:paraId="68159FA7" w14:textId="77777777" w:rsidTr="000011A9">
        <w:tc>
          <w:tcPr>
            <w:tcW w:w="5524" w:type="dxa"/>
            <w:shd w:val="clear" w:color="auto" w:fill="660066"/>
          </w:tcPr>
          <w:p w14:paraId="54FE37E4" w14:textId="77777777" w:rsidR="00AE5B6F" w:rsidRPr="001E7A69" w:rsidRDefault="00AE5B6F" w:rsidP="000011A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37B2F960" w14:textId="77777777" w:rsidR="00AE5B6F" w:rsidRPr="001E7A69" w:rsidRDefault="00AE5B6F" w:rsidP="000011A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E5B6F" w:rsidRPr="001E7A69" w14:paraId="1999C028" w14:textId="77777777" w:rsidTr="000011A9">
        <w:tc>
          <w:tcPr>
            <w:tcW w:w="5524" w:type="dxa"/>
          </w:tcPr>
          <w:p w14:paraId="209ACA52" w14:textId="37D8CFF8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F35988">
              <w:rPr>
                <w:rFonts w:ascii="Segoe UI Light" w:eastAsia="Times New Roman" w:hAnsi="Segoe UI Light"/>
                <w:szCs w:val="20"/>
                <w:lang w:val="en-US"/>
              </w:rPr>
              <w:t>PPC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F35988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critical examination of the proposal.</w:t>
            </w:r>
          </w:p>
          <w:p w14:paraId="6D5080E8" w14:textId="77777777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46E2B4F" w14:textId="08501B91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AEMO’s examination of the proposal? </w:t>
            </w:r>
          </w:p>
          <w:p w14:paraId="5180463F" w14:textId="77777777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113C2D7" w14:textId="0374DAC5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 examination propos</w:t>
            </w:r>
            <w:bookmarkStart w:id="0" w:name="_GoBack"/>
            <w:bookmarkEnd w:id="0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al and include information that supports your </w:t>
            </w:r>
            <w:proofErr w:type="spellStart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4826C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4826C0">
              <w:rPr>
                <w:rFonts w:ascii="Segoe UI Light" w:eastAsia="Times New Roman" w:hAnsi="Segoe UI Light"/>
                <w:szCs w:val="20"/>
                <w:lang w:val="en-US"/>
              </w:rPr>
              <w:t xml:space="preserve">e for not supporting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AEMO</w:t>
            </w:r>
            <w:r w:rsidR="004826C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examination.     </w:t>
            </w:r>
          </w:p>
        </w:tc>
        <w:tc>
          <w:tcPr>
            <w:tcW w:w="8424" w:type="dxa"/>
          </w:tcPr>
          <w:p w14:paraId="2E2697C9" w14:textId="77777777" w:rsidR="00AE5B6F" w:rsidRPr="001E7A69" w:rsidRDefault="00AE5B6F" w:rsidP="000011A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9B3AAA4" w14:textId="77312C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p w14:paraId="3483C0BA" w14:textId="77777777" w:rsidR="004826C0" w:rsidRPr="00D352C6" w:rsidRDefault="004826C0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p w14:paraId="424709D0" w14:textId="77777777" w:rsidR="006501F7" w:rsidRDefault="006501F7">
      <w:pPr>
        <w:rPr>
          <w:rFonts w:ascii="Segoe UI Light" w:eastAsia="Times New Roman" w:hAnsi="Segoe UI Light" w:cs="Times New Roman"/>
          <w:b/>
          <w:szCs w:val="20"/>
        </w:rPr>
      </w:pPr>
      <w:r>
        <w:rPr>
          <w:rFonts w:ascii="Segoe UI Light" w:eastAsia="Times New Roman" w:hAnsi="Segoe UI Light" w:cs="Times New Roman"/>
          <w:b/>
          <w:szCs w:val="20"/>
        </w:rPr>
        <w:br w:type="page"/>
      </w:r>
    </w:p>
    <w:p w14:paraId="42AF6E21" w14:textId="0A67918A" w:rsidR="00AD440D" w:rsidRPr="00D352C6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D352C6">
        <w:rPr>
          <w:rFonts w:ascii="Segoe UI Light" w:eastAsia="Times New Roman" w:hAnsi="Segoe UI Light" w:cs="Times New Roman"/>
          <w:b/>
          <w:szCs w:val="20"/>
        </w:rPr>
        <w:lastRenderedPageBreak/>
        <w:t xml:space="preserve">Section </w:t>
      </w:r>
      <w:r w:rsidR="0022084F">
        <w:rPr>
          <w:rFonts w:ascii="Segoe UI Light" w:eastAsia="Times New Roman" w:hAnsi="Segoe UI Light" w:cs="Times New Roman"/>
          <w:b/>
          <w:szCs w:val="20"/>
        </w:rPr>
        <w:t>2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 - Feedback on the documenta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tion changes described in Attachment </w:t>
      </w:r>
      <w:r w:rsidR="004826C0">
        <w:rPr>
          <w:rFonts w:ascii="Segoe UI Light" w:eastAsia="Times New Roman" w:hAnsi="Segoe UI Light" w:cs="Times New Roman"/>
          <w:b/>
          <w:szCs w:val="20"/>
        </w:rPr>
        <w:t>B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 of the PPC.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352C6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352C6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352C6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7F0529" w:rsidRPr="00D352C6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F7D83CE" w:rsidR="007F0529" w:rsidRPr="00D352C6" w:rsidRDefault="003A4E40" w:rsidP="00D103C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#1</w:t>
            </w: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–</w:t>
            </w: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6501F7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STTM Procedures</w:t>
            </w:r>
            <w:r w:rsidR="003557E0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02668" w:rsidRPr="00D352C6" w14:paraId="5D9838FE" w14:textId="77777777" w:rsidTr="00226F05">
        <w:tc>
          <w:tcPr>
            <w:tcW w:w="1730" w:type="dxa"/>
            <w:gridSpan w:val="2"/>
          </w:tcPr>
          <w:p w14:paraId="7C016E58" w14:textId="5F7FADA6" w:rsidR="00F02668" w:rsidRPr="00D352C6" w:rsidRDefault="00D103C9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</w:t>
            </w:r>
            <w:r w:rsidR="00F02668"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4394" w:type="dxa"/>
          </w:tcPr>
          <w:p w14:paraId="5DF321F9" w14:textId="77777777" w:rsidR="00F02668" w:rsidRPr="00D352C6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352C6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352C6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F02668" w:rsidRPr="00D352C6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352C6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A8D059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84DBCCD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50CF7A" w14:textId="77777777" w:rsidR="00F02668" w:rsidRPr="00D352C6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F02668" w:rsidRPr="00D352C6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352C6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15A0B03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6656AF3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C4C598" w14:textId="77777777" w:rsidR="00F02668" w:rsidRPr="00D352C6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51F4F" w:rsidRPr="00D352C6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352C6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618F97" w14:textId="77777777" w:rsidR="00051F4F" w:rsidRPr="00D352C6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ACE5A36" w14:textId="77777777" w:rsidR="00051F4F" w:rsidRPr="00D352C6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7B8F6" w14:textId="77777777" w:rsidR="00051F4F" w:rsidRPr="00D352C6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7CCE4821" w14:textId="30D994E0" w:rsidR="00977337" w:rsidRPr="00D352C6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</w:p>
    <w:p w14:paraId="0932510D" w14:textId="67860884" w:rsidR="002F3EA1" w:rsidRPr="00D352C6" w:rsidRDefault="002F3EA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352C6" w14:paraId="0C124A82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6F4372A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1F4EC18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123D44" w:rsidRPr="00D352C6" w14:paraId="70C3F75E" w14:textId="77777777" w:rsidTr="00DC41FC">
        <w:tc>
          <w:tcPr>
            <w:tcW w:w="15196" w:type="dxa"/>
            <w:gridSpan w:val="5"/>
            <w:shd w:val="clear" w:color="auto" w:fill="660066"/>
          </w:tcPr>
          <w:p w14:paraId="34C12562" w14:textId="7BD1480C" w:rsidR="00123D44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#2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501F7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–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501F7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STTM Interface Protocol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23D44" w:rsidRPr="00D352C6" w14:paraId="28B028BC" w14:textId="77777777" w:rsidTr="00221673">
        <w:tc>
          <w:tcPr>
            <w:tcW w:w="1730" w:type="dxa"/>
            <w:gridSpan w:val="2"/>
          </w:tcPr>
          <w:p w14:paraId="55966F5D" w14:textId="7452B6F1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73B27B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36F64A9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3755E51" w14:textId="77777777" w:rsidR="00123D44" w:rsidRPr="00D352C6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123D44" w:rsidRPr="00D352C6" w14:paraId="43B39F21" w14:textId="77777777" w:rsidTr="00221673">
        <w:tc>
          <w:tcPr>
            <w:tcW w:w="1730" w:type="dxa"/>
            <w:gridSpan w:val="2"/>
          </w:tcPr>
          <w:p w14:paraId="09178FF0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7F9A34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F9EAB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AEDF27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785FAF2C" w14:textId="77777777" w:rsidTr="00221673">
        <w:tc>
          <w:tcPr>
            <w:tcW w:w="1730" w:type="dxa"/>
            <w:gridSpan w:val="2"/>
          </w:tcPr>
          <w:p w14:paraId="5CEC8529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BD5D5E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3B3D96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A93B95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6594914B" w14:textId="77777777" w:rsidTr="00221673">
        <w:tc>
          <w:tcPr>
            <w:tcW w:w="1730" w:type="dxa"/>
            <w:gridSpan w:val="2"/>
          </w:tcPr>
          <w:p w14:paraId="51C90D75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9162024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DBC85D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A275F9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29D071BB" w14:textId="77777777" w:rsidTr="00221673">
        <w:tc>
          <w:tcPr>
            <w:tcW w:w="1730" w:type="dxa"/>
            <w:gridSpan w:val="2"/>
          </w:tcPr>
          <w:p w14:paraId="745484ED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7C6E2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9BE51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B1031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179B3625" w14:textId="77777777" w:rsidTr="00221673">
        <w:tc>
          <w:tcPr>
            <w:tcW w:w="1730" w:type="dxa"/>
            <w:gridSpan w:val="2"/>
          </w:tcPr>
          <w:p w14:paraId="3CA7EDBF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15897EC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C902EB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819E1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64CFC45" w14:textId="5641FC57" w:rsidR="00D103C9" w:rsidRPr="00D352C6" w:rsidRDefault="00D103C9" w:rsidP="006501F7">
      <w:pPr>
        <w:rPr>
          <w:rFonts w:ascii="Segoe UI Light" w:hAnsi="Segoe UI Light" w:cs="Segoe UI Light"/>
        </w:rPr>
      </w:pPr>
    </w:p>
    <w:sectPr w:rsidR="00D103C9" w:rsidRPr="00D352C6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189E" w14:textId="77777777" w:rsidR="00C95CB2" w:rsidRDefault="00C95CB2" w:rsidP="00D17033">
      <w:pPr>
        <w:spacing w:after="0" w:line="240" w:lineRule="auto"/>
      </w:pPr>
      <w:r>
        <w:separator/>
      </w:r>
    </w:p>
  </w:endnote>
  <w:endnote w:type="continuationSeparator" w:id="0">
    <w:p w14:paraId="07A07B9C" w14:textId="77777777" w:rsidR="00C95CB2" w:rsidRDefault="00C95CB2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A8FE" w14:textId="77777777" w:rsidR="00C95CB2" w:rsidRDefault="00C95CB2" w:rsidP="00D17033">
      <w:pPr>
        <w:spacing w:after="0" w:line="240" w:lineRule="auto"/>
      </w:pPr>
      <w:r>
        <w:separator/>
      </w:r>
    </w:p>
  </w:footnote>
  <w:footnote w:type="continuationSeparator" w:id="0">
    <w:p w14:paraId="64B1304F" w14:textId="77777777" w:rsidR="00C95CB2" w:rsidRDefault="00C95CB2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084F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3EA1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D1641"/>
    <w:rsid w:val="003D32C9"/>
    <w:rsid w:val="003D45D1"/>
    <w:rsid w:val="003D6C57"/>
    <w:rsid w:val="003E7FF5"/>
    <w:rsid w:val="004102C6"/>
    <w:rsid w:val="004404EF"/>
    <w:rsid w:val="004826C0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027E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01F7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5C1F"/>
    <w:rsid w:val="007F76CC"/>
    <w:rsid w:val="00805708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5B6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1237"/>
    <w:rsid w:val="00C07D39"/>
    <w:rsid w:val="00C1482A"/>
    <w:rsid w:val="00C21DB5"/>
    <w:rsid w:val="00C560C6"/>
    <w:rsid w:val="00C65932"/>
    <w:rsid w:val="00C83B30"/>
    <w:rsid w:val="00C94580"/>
    <w:rsid w:val="00C95CB2"/>
    <w:rsid w:val="00C97EC2"/>
    <w:rsid w:val="00CA7FE6"/>
    <w:rsid w:val="00CB533C"/>
    <w:rsid w:val="00CB5D6C"/>
    <w:rsid w:val="00CB7562"/>
    <w:rsid w:val="00CE6E3B"/>
    <w:rsid w:val="00CF6D36"/>
    <w:rsid w:val="00D103C9"/>
    <w:rsid w:val="00D1624C"/>
    <w:rsid w:val="00D17033"/>
    <w:rsid w:val="00D242C0"/>
    <w:rsid w:val="00D3430A"/>
    <w:rsid w:val="00D352C6"/>
    <w:rsid w:val="00D50178"/>
    <w:rsid w:val="00D90E5E"/>
    <w:rsid w:val="00D951F4"/>
    <w:rsid w:val="00D97B96"/>
    <w:rsid w:val="00DC41FC"/>
    <w:rsid w:val="00DD15C3"/>
    <w:rsid w:val="00DD5B3A"/>
    <w:rsid w:val="00E11484"/>
    <w:rsid w:val="00E12A6D"/>
    <w:rsid w:val="00E60AC1"/>
    <w:rsid w:val="00E70C15"/>
    <w:rsid w:val="00E76652"/>
    <w:rsid w:val="00EB318C"/>
    <w:rsid w:val="00EB3CD0"/>
    <w:rsid w:val="00EC270C"/>
    <w:rsid w:val="00EF7F2D"/>
    <w:rsid w:val="00F02668"/>
    <w:rsid w:val="00F1207A"/>
    <w:rsid w:val="00F35988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cf_correspondence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MARKETS-35-2768</_dlc_DocId>
    <_dlc_DocIdUrl xmlns="a14523ce-dede-483e-883a-2d83261080bd">
      <Url>http://sharedocs/sites/markets/me/_layouts/15/DocIdRedir.aspx?ID=MARKETS-35-2768</Url>
      <Description>MARKETS-35-2768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3D80-B04B-42C1-8666-738F563FD5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6BBF3-06E4-4FF6-A039-482AB78B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93E51C-80E5-418B-95CC-23E90084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PPC response template for IN003-20</vt:lpstr>
    </vt:vector>
  </TitlesOfParts>
  <Company>AEMO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PPC response template for IN003-20</dc:title>
  <dc:creator>DMcgowan</dc:creator>
  <cp:lastModifiedBy>Arjun Pathy</cp:lastModifiedBy>
  <cp:revision>12</cp:revision>
  <dcterms:created xsi:type="dcterms:W3CDTF">2019-10-01T05:12:00Z</dcterms:created>
  <dcterms:modified xsi:type="dcterms:W3CDTF">2020-10-01T06:51:00Z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0x010100C14AF564246B364E9780885EA9FBD830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80e57bfa-ffd2-427f-8980-7452ac917289</vt:lpwstr>
  </property>
</Properties>
</file>